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A59862" w14:textId="7A0FEB3E" w:rsidR="002E4A1B" w:rsidRPr="00A06F37" w:rsidRDefault="002E4A1B">
      <w:pPr>
        <w:rPr>
          <w:rFonts w:ascii="Calibri" w:hAnsi="Calibri" w:cs="Calibri"/>
        </w:rPr>
      </w:pPr>
    </w:p>
    <w:p w14:paraId="30D39C47" w14:textId="77777777" w:rsidR="002E4A1B" w:rsidRPr="00A06F37" w:rsidRDefault="002E4A1B">
      <w:pPr>
        <w:rPr>
          <w:rFonts w:ascii="Calibri" w:hAnsi="Calibri" w:cs="Calibri"/>
        </w:rPr>
      </w:pPr>
    </w:p>
    <w:p w14:paraId="411F1DDE" w14:textId="5BA3DB84" w:rsidR="002E4A1B" w:rsidRPr="00A06F37" w:rsidRDefault="002E4A1B">
      <w:pPr>
        <w:rPr>
          <w:rFonts w:ascii="Calibri" w:hAnsi="Calibri" w:cs="Calibri"/>
        </w:rPr>
      </w:pPr>
    </w:p>
    <w:p w14:paraId="61C9B1D3" w14:textId="77777777" w:rsidR="002E4A1B" w:rsidRPr="00A06F37" w:rsidRDefault="002E4A1B">
      <w:pPr>
        <w:rPr>
          <w:rFonts w:ascii="Calibri" w:hAnsi="Calibri" w:cs="Calibri"/>
        </w:rPr>
      </w:pPr>
    </w:p>
    <w:p w14:paraId="1C83EBDC" w14:textId="27922C64" w:rsidR="00992D5B" w:rsidRPr="00A06F37" w:rsidRDefault="00992D5B" w:rsidP="002E4A1B">
      <w:pPr>
        <w:spacing w:after="662" w:line="360" w:lineRule="auto"/>
        <w:ind w:left="30"/>
        <w:jc w:val="center"/>
        <w:rPr>
          <w:rFonts w:ascii="Calibri" w:eastAsia="Cambria" w:hAnsi="Calibri" w:cs="Calibri"/>
          <w:b/>
          <w:color w:val="000000"/>
          <w:sz w:val="64"/>
          <w:szCs w:val="64"/>
          <w:u w:val="single"/>
        </w:rPr>
      </w:pPr>
    </w:p>
    <w:p w14:paraId="71E6C289" w14:textId="77777777" w:rsidR="00E51B06" w:rsidRPr="00A06F37" w:rsidRDefault="00E51B06" w:rsidP="002E4A1B">
      <w:pPr>
        <w:spacing w:after="662" w:line="360" w:lineRule="auto"/>
        <w:ind w:left="30"/>
        <w:jc w:val="center"/>
        <w:rPr>
          <w:rFonts w:ascii="Calibri" w:eastAsia="Cambria" w:hAnsi="Calibri" w:cs="Calibri"/>
          <w:b/>
          <w:color w:val="000000"/>
          <w:sz w:val="64"/>
          <w:szCs w:val="64"/>
          <w:u w:val="single"/>
        </w:rPr>
      </w:pPr>
    </w:p>
    <w:p w14:paraId="14D82C64" w14:textId="533DEC27" w:rsidR="002E4A1B" w:rsidRPr="00A06F37" w:rsidRDefault="00A06F37" w:rsidP="00A06F37">
      <w:pPr>
        <w:jc w:val="center"/>
        <w:rPr>
          <w:rFonts w:ascii="Calibri" w:hAnsi="Calibri" w:cs="Calibri"/>
          <w:color w:val="44546A" w:themeColor="text2"/>
          <w:sz w:val="60"/>
          <w:szCs w:val="60"/>
        </w:rPr>
      </w:pPr>
      <w:r w:rsidRPr="00A06F37">
        <w:rPr>
          <w:rFonts w:ascii="Calibri" w:hAnsi="Calibri" w:cs="Calibri"/>
          <w:color w:val="44546A" w:themeColor="text2"/>
          <w:sz w:val="60"/>
          <w:szCs w:val="60"/>
        </w:rPr>
        <w:t>FACTEURS AFFECTANT LA DEMANDE DES ASSURANCES-VIE DANS LE MONDE</w:t>
      </w:r>
    </w:p>
    <w:p w14:paraId="7B7B4936" w14:textId="77777777" w:rsidR="00B139C4" w:rsidRPr="00A06F37" w:rsidRDefault="00B139C4">
      <w:pPr>
        <w:rPr>
          <w:rFonts w:ascii="Calibri" w:hAnsi="Calibri" w:cs="Calibri"/>
        </w:rPr>
      </w:pPr>
    </w:p>
    <w:p w14:paraId="14F5037D" w14:textId="77777777" w:rsidR="00E51B06" w:rsidRPr="00A06F37" w:rsidRDefault="00E51B06">
      <w:pPr>
        <w:rPr>
          <w:rFonts w:ascii="Calibri" w:hAnsi="Calibri" w:cs="Calibri"/>
        </w:rPr>
      </w:pPr>
    </w:p>
    <w:p w14:paraId="6C14A494" w14:textId="77777777" w:rsidR="004C3496" w:rsidRPr="00A06F37" w:rsidRDefault="004C3496" w:rsidP="004C3496">
      <w:pPr>
        <w:rPr>
          <w:rFonts w:ascii="Calibri" w:hAnsi="Calibri" w:cs="Calibri"/>
        </w:rPr>
      </w:pPr>
    </w:p>
    <w:p w14:paraId="6EFABA9F" w14:textId="6ACC7059" w:rsidR="004C3496" w:rsidRDefault="004C3496" w:rsidP="004C3496">
      <w:pPr>
        <w:spacing w:after="303" w:line="360" w:lineRule="auto"/>
        <w:ind w:left="30"/>
        <w:jc w:val="center"/>
        <w:rPr>
          <w:rFonts w:ascii="Calibri" w:eastAsia="Calibri" w:hAnsi="Calibri" w:cs="Calibri"/>
          <w:color w:val="8496B0" w:themeColor="text2" w:themeTint="99"/>
          <w:sz w:val="40"/>
          <w:szCs w:val="40"/>
          <w:lang w:val="en-US"/>
        </w:rPr>
      </w:pPr>
      <w:r w:rsidRPr="00412AC2">
        <w:rPr>
          <w:rFonts w:ascii="Calibri" w:eastAsia="Calibri" w:hAnsi="Calibri" w:cs="Calibri"/>
          <w:color w:val="8496B0" w:themeColor="text2" w:themeTint="99"/>
          <w:sz w:val="40"/>
          <w:szCs w:val="40"/>
          <w:lang w:val="en-US"/>
        </w:rPr>
        <w:t xml:space="preserve">SEMESTRE </w:t>
      </w:r>
      <w:r w:rsidR="008B2CF7" w:rsidRPr="00412AC2">
        <w:rPr>
          <w:rFonts w:ascii="Calibri" w:eastAsia="Calibri" w:hAnsi="Calibri" w:cs="Calibri"/>
          <w:color w:val="8496B0" w:themeColor="text2" w:themeTint="99"/>
          <w:sz w:val="40"/>
          <w:szCs w:val="40"/>
          <w:lang w:val="en-US"/>
        </w:rPr>
        <w:t>2 – DATA MINING 2</w:t>
      </w:r>
    </w:p>
    <w:p w14:paraId="3FFEEFAE" w14:textId="77777777" w:rsidR="00412AC2" w:rsidRPr="00412AC2" w:rsidRDefault="00412AC2" w:rsidP="004C3496">
      <w:pPr>
        <w:spacing w:after="303" w:line="360" w:lineRule="auto"/>
        <w:ind w:left="30"/>
        <w:jc w:val="center"/>
        <w:rPr>
          <w:rFonts w:ascii="Calibri" w:eastAsia="Calibri" w:hAnsi="Calibri" w:cs="Calibri"/>
          <w:color w:val="8496B0" w:themeColor="text2" w:themeTint="99"/>
          <w:sz w:val="40"/>
          <w:szCs w:val="40"/>
          <w:lang w:val="en-US"/>
        </w:rPr>
      </w:pPr>
    </w:p>
    <w:p w14:paraId="102A597E" w14:textId="77777777" w:rsidR="008B2CF7" w:rsidRPr="00412AC2"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 xml:space="preserve">ASHUZA CIRUMANGA Destin </w:t>
      </w:r>
    </w:p>
    <w:p w14:paraId="67A5620A" w14:textId="170120D7" w:rsidR="00992D5B" w:rsidRDefault="008B2CF7"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sidRPr="00412AC2">
        <w:rPr>
          <w:rFonts w:ascii="Calibri" w:eastAsia="Calibri" w:hAnsi="Calibri" w:cs="Calibri"/>
          <w:color w:val="44546A" w:themeColor="text2"/>
          <w:sz w:val="28"/>
          <w:szCs w:val="28"/>
          <w:lang w:val="en-US"/>
        </w:rPr>
        <w:t>GOVENDASAMY Elvina</w:t>
      </w:r>
    </w:p>
    <w:p w14:paraId="2155A4FC" w14:textId="5D7804E6" w:rsidR="00C6490F" w:rsidRPr="00412AC2" w:rsidRDefault="00C6490F" w:rsidP="00412AC2">
      <w:pPr>
        <w:pStyle w:val="Paragraphedeliste"/>
        <w:numPr>
          <w:ilvl w:val="0"/>
          <w:numId w:val="26"/>
        </w:numPr>
        <w:spacing w:after="303" w:line="240" w:lineRule="auto"/>
        <w:rPr>
          <w:rFonts w:ascii="Calibri" w:eastAsia="Calibri" w:hAnsi="Calibri" w:cs="Calibri"/>
          <w:color w:val="44546A" w:themeColor="text2"/>
          <w:sz w:val="28"/>
          <w:szCs w:val="28"/>
          <w:lang w:val="en-US"/>
        </w:rPr>
      </w:pPr>
      <w:r>
        <w:rPr>
          <w:rFonts w:ascii="Calibri" w:eastAsia="Calibri" w:hAnsi="Calibri" w:cs="Calibri"/>
          <w:color w:val="44546A" w:themeColor="text2"/>
          <w:sz w:val="28"/>
          <w:szCs w:val="28"/>
          <w:lang w:val="en-US"/>
        </w:rPr>
        <w:t>GHERNAOUT Nadia</w:t>
      </w:r>
    </w:p>
    <w:p w14:paraId="34B0AA4D" w14:textId="3871E525" w:rsidR="00234506" w:rsidRPr="00A06F37" w:rsidRDefault="00234506" w:rsidP="00234506">
      <w:pPr>
        <w:rPr>
          <w:rFonts w:ascii="Calibri" w:hAnsi="Calibri" w:cs="Calibri"/>
        </w:rPr>
      </w:pPr>
    </w:p>
    <w:p w14:paraId="2FD2F9DC" w14:textId="77777777" w:rsidR="00234506" w:rsidRPr="00A06F37" w:rsidRDefault="00234506" w:rsidP="00234506">
      <w:pPr>
        <w:rPr>
          <w:rFonts w:ascii="Calibri" w:hAnsi="Calibri" w:cs="Calibri"/>
        </w:rPr>
      </w:pPr>
    </w:p>
    <w:p w14:paraId="50AC983C" w14:textId="77777777" w:rsidR="00CA2C16" w:rsidRPr="00A06F37" w:rsidRDefault="00CA2C16" w:rsidP="00CA2C16">
      <w:pPr>
        <w:pStyle w:val="Titre"/>
        <w:rPr>
          <w:rFonts w:ascii="Calibri" w:hAnsi="Calibri" w:cs="Calibri"/>
        </w:rPr>
      </w:pPr>
      <w:r w:rsidRPr="00A06F37">
        <w:rPr>
          <w:rFonts w:ascii="Calibri" w:hAnsi="Calibri" w:cs="Calibri"/>
        </w:rPr>
        <w:t>Résumé</w:t>
      </w:r>
    </w:p>
    <w:p w14:paraId="36D8AFE3" w14:textId="39C3F805" w:rsidR="000E3C08"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Le marché de l’assurance-vie a connu une évolution fluctuante caractérisée par des hausses et des baisses de demande</w:t>
      </w:r>
      <w:r w:rsidR="00062CB8">
        <w:rPr>
          <w:rFonts w:ascii="Calibri" w:eastAsia="Times New Roman" w:hAnsi="Calibri" w:cs="Calibri"/>
          <w:sz w:val="24"/>
          <w:szCs w:val="24"/>
        </w:rPr>
        <w:t>s</w:t>
      </w:r>
      <w:r w:rsidRPr="00A455CC">
        <w:rPr>
          <w:rFonts w:ascii="Calibri" w:eastAsia="Times New Roman" w:hAnsi="Calibri" w:cs="Calibri"/>
          <w:sz w:val="24"/>
          <w:szCs w:val="24"/>
        </w:rPr>
        <w:t xml:space="preserve"> de produits d’investissements durant les trois dernières décennies. </w:t>
      </w:r>
    </w:p>
    <w:p w14:paraId="29959B34" w14:textId="607F77D1" w:rsidR="00261584"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L’objectif de cette étude est d’analyser les effets des facteurs socio-économiques et démographiques </w:t>
      </w:r>
      <w:r w:rsidR="00205EF3">
        <w:rPr>
          <w:rFonts w:ascii="Calibri" w:eastAsia="Times New Roman" w:hAnsi="Calibri" w:cs="Calibri"/>
          <w:sz w:val="24"/>
          <w:szCs w:val="24"/>
        </w:rPr>
        <w:t>sur</w:t>
      </w:r>
      <w:r w:rsidRPr="00A455CC">
        <w:rPr>
          <w:rFonts w:ascii="Calibri" w:eastAsia="Times New Roman" w:hAnsi="Calibri" w:cs="Calibri"/>
          <w:sz w:val="24"/>
          <w:szCs w:val="24"/>
        </w:rPr>
        <w:t xml:space="preserve"> la demande en assurance-vie dans le monde. </w:t>
      </w:r>
      <w:r w:rsidR="00D44718" w:rsidRPr="00A455CC">
        <w:rPr>
          <w:rFonts w:ascii="Calibri" w:eastAsia="Times New Roman" w:hAnsi="Calibri" w:cs="Calibri"/>
          <w:sz w:val="24"/>
          <w:szCs w:val="24"/>
        </w:rPr>
        <w:t>Nous utilisons la densité de l’assurance-vie comme variable réponse pour mesurer le développement de ce type de marché dans divers pays.</w:t>
      </w:r>
    </w:p>
    <w:p w14:paraId="158379B6" w14:textId="350DF837" w:rsidR="000E3C08" w:rsidRPr="00A455CC" w:rsidRDefault="000E3C0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 xml:space="preserve">Pour répondre </w:t>
      </w:r>
      <w:r w:rsidR="00E54E4B" w:rsidRPr="00A455CC">
        <w:rPr>
          <w:rFonts w:ascii="Calibri" w:eastAsia="Times New Roman" w:hAnsi="Calibri" w:cs="Calibri"/>
          <w:sz w:val="24"/>
          <w:szCs w:val="24"/>
        </w:rPr>
        <w:t xml:space="preserve">à </w:t>
      </w:r>
      <w:r w:rsidR="00D44718" w:rsidRPr="00A455CC">
        <w:rPr>
          <w:rFonts w:ascii="Calibri" w:eastAsia="Times New Roman" w:hAnsi="Calibri" w:cs="Calibri"/>
          <w:sz w:val="24"/>
          <w:szCs w:val="24"/>
        </w:rPr>
        <w:t>la problématique</w:t>
      </w:r>
      <w:r w:rsidRPr="00A455CC">
        <w:rPr>
          <w:rFonts w:ascii="Calibri" w:eastAsia="Times New Roman" w:hAnsi="Calibri" w:cs="Calibri"/>
          <w:sz w:val="24"/>
          <w:szCs w:val="24"/>
        </w:rPr>
        <w:t xml:space="preserve">, nous commençons par faire une analyse économique qui sert à présenter les variables choisies dans l’étude. </w:t>
      </w:r>
      <w:r w:rsidR="00205EF3">
        <w:rPr>
          <w:rFonts w:ascii="Calibri" w:eastAsia="Times New Roman" w:hAnsi="Calibri" w:cs="Calibri"/>
          <w:sz w:val="24"/>
          <w:szCs w:val="24"/>
        </w:rPr>
        <w:t xml:space="preserve">Ensuite </w:t>
      </w:r>
      <w:r w:rsidR="00744E57" w:rsidRPr="00A455CC">
        <w:rPr>
          <w:rFonts w:ascii="Calibri" w:eastAsia="Times New Roman" w:hAnsi="Calibri" w:cs="Calibri"/>
          <w:sz w:val="24"/>
          <w:szCs w:val="24"/>
        </w:rPr>
        <w:t xml:space="preserve">une analyse exploratoire est </w:t>
      </w:r>
      <w:r w:rsidR="00700054">
        <w:rPr>
          <w:rFonts w:ascii="Calibri" w:eastAsia="Times New Roman" w:hAnsi="Calibri" w:cs="Calibri"/>
          <w:sz w:val="24"/>
          <w:szCs w:val="24"/>
        </w:rPr>
        <w:t>réalisée</w:t>
      </w:r>
      <w:r w:rsidR="00744E57" w:rsidRPr="00A455CC">
        <w:rPr>
          <w:rFonts w:ascii="Calibri" w:eastAsia="Times New Roman" w:hAnsi="Calibri" w:cs="Calibri"/>
          <w:sz w:val="24"/>
          <w:szCs w:val="24"/>
        </w:rPr>
        <w:t xml:space="preserve"> à l’aide d’une analyse en composantes principales et d’une classification ascendante hiérarchique. Ces deux analyses nous permettent </w:t>
      </w:r>
      <w:r w:rsidR="00205EF3">
        <w:rPr>
          <w:rFonts w:ascii="Calibri" w:eastAsia="Times New Roman" w:hAnsi="Calibri" w:cs="Calibri"/>
          <w:sz w:val="24"/>
          <w:szCs w:val="24"/>
        </w:rPr>
        <w:t>de</w:t>
      </w:r>
      <w:r w:rsidR="00744E57" w:rsidRPr="00A455CC">
        <w:rPr>
          <w:rFonts w:ascii="Calibri" w:eastAsia="Times New Roman" w:hAnsi="Calibri" w:cs="Calibri"/>
          <w:sz w:val="24"/>
          <w:szCs w:val="24"/>
        </w:rPr>
        <w:t xml:space="preserve"> mieux comprendre le regroupement des variables et des individus, dans notre cas, les pays. Tandis que l’analyse en composantes principales nous aide à voir clairement que les variables sont classées </w:t>
      </w:r>
      <w:r w:rsidR="00700054" w:rsidRPr="00A455CC">
        <w:rPr>
          <w:rFonts w:ascii="Calibri" w:eastAsia="Times New Roman" w:hAnsi="Calibri" w:cs="Calibri"/>
          <w:sz w:val="24"/>
          <w:szCs w:val="24"/>
        </w:rPr>
        <w:t>en termes de</w:t>
      </w:r>
      <w:r w:rsidR="00744E57" w:rsidRPr="00A455CC">
        <w:rPr>
          <w:rFonts w:ascii="Calibri" w:eastAsia="Times New Roman" w:hAnsi="Calibri" w:cs="Calibri"/>
          <w:sz w:val="24"/>
          <w:szCs w:val="24"/>
        </w:rPr>
        <w:t xml:space="preserve"> niveau de développement du pays </w:t>
      </w:r>
      <w:r w:rsidR="001274E1">
        <w:rPr>
          <w:rFonts w:ascii="Calibri" w:eastAsia="Times New Roman" w:hAnsi="Calibri" w:cs="Calibri"/>
          <w:sz w:val="24"/>
          <w:szCs w:val="24"/>
        </w:rPr>
        <w:t xml:space="preserve">ou de </w:t>
      </w:r>
      <w:r w:rsidR="00744E57" w:rsidRPr="00A455CC">
        <w:rPr>
          <w:rFonts w:ascii="Calibri" w:eastAsia="Times New Roman" w:hAnsi="Calibri" w:cs="Calibri"/>
          <w:sz w:val="24"/>
          <w:szCs w:val="24"/>
        </w:rPr>
        <w:t>villes, la classification hiérarchique regroupe</w:t>
      </w:r>
      <w:r w:rsidR="001274E1">
        <w:rPr>
          <w:rFonts w:ascii="Calibri" w:eastAsia="Times New Roman" w:hAnsi="Calibri" w:cs="Calibri"/>
          <w:sz w:val="24"/>
          <w:szCs w:val="24"/>
        </w:rPr>
        <w:t xml:space="preserve"> </w:t>
      </w:r>
      <w:r w:rsidR="00744E57" w:rsidRPr="00A455CC">
        <w:rPr>
          <w:rFonts w:ascii="Calibri" w:eastAsia="Times New Roman" w:hAnsi="Calibri" w:cs="Calibri"/>
          <w:sz w:val="24"/>
          <w:szCs w:val="24"/>
        </w:rPr>
        <w:t>les pays par rapport au niveau du taux d’inflation, le développement des villes, le taux de chômage</w:t>
      </w:r>
      <w:r w:rsidR="00261584" w:rsidRPr="00A455CC">
        <w:rPr>
          <w:rFonts w:ascii="Calibri" w:eastAsia="Times New Roman" w:hAnsi="Calibri" w:cs="Calibri"/>
          <w:sz w:val="24"/>
          <w:szCs w:val="24"/>
        </w:rPr>
        <w:t xml:space="preserve"> et finalement, le niveau de développement des pays. </w:t>
      </w:r>
    </w:p>
    <w:p w14:paraId="3CA1CFC0" w14:textId="330CA094" w:rsidR="00261584" w:rsidRPr="00A455CC" w:rsidRDefault="00261584"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À la suite de l’analyse exploratoire, nous faisons une analyse économétrique où</w:t>
      </w:r>
      <w:r w:rsidR="002835A2">
        <w:rPr>
          <w:rFonts w:ascii="Calibri" w:eastAsia="Times New Roman" w:hAnsi="Calibri" w:cs="Calibri"/>
          <w:sz w:val="24"/>
          <w:szCs w:val="24"/>
        </w:rPr>
        <w:t>,</w:t>
      </w:r>
      <w:r w:rsidRPr="00A455CC">
        <w:rPr>
          <w:rFonts w:ascii="Calibri" w:eastAsia="Times New Roman" w:hAnsi="Calibri" w:cs="Calibri"/>
          <w:sz w:val="24"/>
          <w:szCs w:val="24"/>
        </w:rPr>
        <w:t xml:space="preserve"> une régression multiple, une régression par composantes principales et finalement une méthode</w:t>
      </w:r>
      <w:r w:rsidR="002835A2">
        <w:rPr>
          <w:rFonts w:ascii="Calibri" w:eastAsia="Times New Roman" w:hAnsi="Calibri" w:cs="Calibri"/>
          <w:sz w:val="24"/>
          <w:szCs w:val="24"/>
        </w:rPr>
        <w:t xml:space="preserve"> de PLS (Partial Least Squares)</w:t>
      </w:r>
      <w:r w:rsidRPr="00A455CC">
        <w:rPr>
          <w:rFonts w:ascii="Calibri" w:eastAsia="Times New Roman" w:hAnsi="Calibri" w:cs="Calibri"/>
          <w:sz w:val="24"/>
          <w:szCs w:val="24"/>
        </w:rPr>
        <w:t xml:space="preserve"> sont implémenté</w:t>
      </w:r>
      <w:r w:rsidR="002835A2">
        <w:rPr>
          <w:rFonts w:ascii="Calibri" w:eastAsia="Times New Roman" w:hAnsi="Calibri" w:cs="Calibri"/>
          <w:sz w:val="24"/>
          <w:szCs w:val="24"/>
        </w:rPr>
        <w:t>e</w:t>
      </w:r>
      <w:r w:rsidRPr="00A455CC">
        <w:rPr>
          <w:rFonts w:ascii="Calibri" w:eastAsia="Times New Roman" w:hAnsi="Calibri" w:cs="Calibri"/>
          <w:sz w:val="24"/>
          <w:szCs w:val="24"/>
        </w:rPr>
        <w:t>s, testé</w:t>
      </w:r>
      <w:r w:rsidR="002835A2">
        <w:rPr>
          <w:rFonts w:ascii="Calibri" w:eastAsia="Times New Roman" w:hAnsi="Calibri" w:cs="Calibri"/>
          <w:sz w:val="24"/>
          <w:szCs w:val="24"/>
        </w:rPr>
        <w:t>es</w:t>
      </w:r>
      <w:r w:rsidRPr="00A455CC">
        <w:rPr>
          <w:rFonts w:ascii="Calibri" w:eastAsia="Times New Roman" w:hAnsi="Calibri" w:cs="Calibri"/>
          <w:sz w:val="24"/>
          <w:szCs w:val="24"/>
        </w:rPr>
        <w:t xml:space="preserve"> puis comparé</w:t>
      </w:r>
      <w:r w:rsidR="002835A2">
        <w:rPr>
          <w:rFonts w:ascii="Calibri" w:eastAsia="Times New Roman" w:hAnsi="Calibri" w:cs="Calibri"/>
          <w:sz w:val="24"/>
          <w:szCs w:val="24"/>
        </w:rPr>
        <w:t>es</w:t>
      </w:r>
      <w:r w:rsidRPr="00A455CC">
        <w:rPr>
          <w:rFonts w:ascii="Calibri" w:eastAsia="Times New Roman" w:hAnsi="Calibri" w:cs="Calibri"/>
          <w:sz w:val="24"/>
          <w:szCs w:val="24"/>
        </w:rPr>
        <w:t xml:space="preserve">. Finalement, c’est </w:t>
      </w:r>
      <w:r w:rsidR="004619C5">
        <w:rPr>
          <w:rFonts w:ascii="Calibri" w:eastAsia="Times New Roman" w:hAnsi="Calibri" w:cs="Calibri"/>
          <w:sz w:val="24"/>
          <w:szCs w:val="24"/>
        </w:rPr>
        <w:t>ce</w:t>
      </w:r>
      <w:r w:rsidRPr="00A455CC">
        <w:rPr>
          <w:rFonts w:ascii="Calibri" w:eastAsia="Times New Roman" w:hAnsi="Calibri" w:cs="Calibri"/>
          <w:sz w:val="24"/>
          <w:szCs w:val="24"/>
        </w:rPr>
        <w:t xml:space="preserve"> dernier modèle </w:t>
      </w:r>
      <w:r w:rsidR="004619C5">
        <w:rPr>
          <w:rFonts w:ascii="Calibri" w:eastAsia="Times New Roman" w:hAnsi="Calibri" w:cs="Calibri"/>
          <w:sz w:val="24"/>
          <w:szCs w:val="24"/>
        </w:rPr>
        <w:t>que nous considérons</w:t>
      </w:r>
      <w:r w:rsidRPr="00A455CC">
        <w:rPr>
          <w:rFonts w:ascii="Calibri" w:eastAsia="Times New Roman" w:hAnsi="Calibri" w:cs="Calibri"/>
          <w:sz w:val="24"/>
          <w:szCs w:val="24"/>
        </w:rPr>
        <w:t xml:space="preserve"> le meilleur car il explique une plus grande variabilité de la variable </w:t>
      </w:r>
      <w:r w:rsidR="00D44718" w:rsidRPr="00A455CC">
        <w:rPr>
          <w:rFonts w:ascii="Calibri" w:eastAsia="Times New Roman" w:hAnsi="Calibri" w:cs="Calibri"/>
          <w:sz w:val="24"/>
          <w:szCs w:val="24"/>
        </w:rPr>
        <w:t>réponse, la densité de l’assurance-vie</w:t>
      </w:r>
      <w:r w:rsidRPr="00A455CC">
        <w:rPr>
          <w:rFonts w:ascii="Calibri" w:eastAsia="Times New Roman" w:hAnsi="Calibri" w:cs="Calibri"/>
          <w:sz w:val="24"/>
          <w:szCs w:val="24"/>
        </w:rPr>
        <w:t>.</w:t>
      </w:r>
      <w:r w:rsidR="00D44718" w:rsidRPr="00A455CC">
        <w:rPr>
          <w:rFonts w:ascii="Calibri" w:eastAsia="Times New Roman" w:hAnsi="Calibri" w:cs="Calibri"/>
          <w:sz w:val="24"/>
          <w:szCs w:val="24"/>
        </w:rPr>
        <w:t xml:space="preserve"> </w:t>
      </w:r>
    </w:p>
    <w:p w14:paraId="0C8C4767" w14:textId="0D6B336D" w:rsidR="00D44718" w:rsidRPr="00A455CC" w:rsidRDefault="00D44718" w:rsidP="00D44718">
      <w:pPr>
        <w:spacing w:before="100" w:beforeAutospacing="1" w:after="100" w:afterAutospacing="1" w:line="240" w:lineRule="auto"/>
        <w:jc w:val="both"/>
        <w:rPr>
          <w:rFonts w:ascii="Calibri" w:eastAsia="Times New Roman" w:hAnsi="Calibri" w:cs="Calibri"/>
          <w:sz w:val="24"/>
          <w:szCs w:val="24"/>
        </w:rPr>
      </w:pPr>
      <w:r w:rsidRPr="00A455CC">
        <w:rPr>
          <w:rFonts w:ascii="Calibri" w:eastAsia="Times New Roman" w:hAnsi="Calibri" w:cs="Calibri"/>
          <w:sz w:val="24"/>
          <w:szCs w:val="24"/>
        </w:rPr>
        <w:t>Toutes ces analyses nous permettent d’avo</w:t>
      </w:r>
      <w:r w:rsidR="00294751">
        <w:rPr>
          <w:rFonts w:ascii="Calibri" w:eastAsia="Times New Roman" w:hAnsi="Calibri" w:cs="Calibri"/>
          <w:sz w:val="24"/>
          <w:szCs w:val="24"/>
        </w:rPr>
        <w:t xml:space="preserve">ir des informations pertinentes : savoir </w:t>
      </w:r>
      <w:r w:rsidRPr="00A455CC">
        <w:rPr>
          <w:rFonts w:ascii="Calibri" w:eastAsia="Times New Roman" w:hAnsi="Calibri" w:cs="Calibri"/>
          <w:sz w:val="24"/>
          <w:szCs w:val="24"/>
        </w:rPr>
        <w:t xml:space="preserve">notamment que plus un pays est riche, plus la population </w:t>
      </w:r>
      <w:r w:rsidR="00294751">
        <w:rPr>
          <w:rFonts w:ascii="Calibri" w:eastAsia="Times New Roman" w:hAnsi="Calibri" w:cs="Calibri"/>
          <w:sz w:val="24"/>
          <w:szCs w:val="24"/>
        </w:rPr>
        <w:t xml:space="preserve">est </w:t>
      </w:r>
      <w:r w:rsidRPr="00A455CC">
        <w:rPr>
          <w:rFonts w:ascii="Calibri" w:eastAsia="Times New Roman" w:hAnsi="Calibri" w:cs="Calibri"/>
          <w:sz w:val="24"/>
          <w:szCs w:val="24"/>
        </w:rPr>
        <w:t>instruite et en bonne santé, plus la demande de produits d’assurance-vie est importante. Le développement de ce marché sera ainsi plus propice dans les pays développés.</w:t>
      </w:r>
    </w:p>
    <w:p w14:paraId="4E6447B6" w14:textId="77777777" w:rsidR="00234506" w:rsidRPr="002E0848" w:rsidRDefault="00234506" w:rsidP="00234506">
      <w:pPr>
        <w:rPr>
          <w:rFonts w:ascii="Calibri" w:hAnsi="Calibri" w:cs="Calibri"/>
          <w:sz w:val="24"/>
          <w:szCs w:val="24"/>
        </w:rPr>
      </w:pPr>
    </w:p>
    <w:p w14:paraId="781FE4BC" w14:textId="77777777" w:rsidR="00234506" w:rsidRPr="002E0848" w:rsidRDefault="00234506" w:rsidP="00234506">
      <w:pPr>
        <w:rPr>
          <w:rFonts w:ascii="Calibri" w:hAnsi="Calibri" w:cs="Calibri"/>
        </w:rPr>
      </w:pPr>
    </w:p>
    <w:p w14:paraId="7A96F568" w14:textId="77777777" w:rsidR="00234506" w:rsidRPr="002E0848" w:rsidRDefault="00234506" w:rsidP="00234506">
      <w:pPr>
        <w:rPr>
          <w:rFonts w:ascii="Calibri" w:hAnsi="Calibri" w:cs="Calibri"/>
        </w:rPr>
      </w:pPr>
    </w:p>
    <w:p w14:paraId="0C519364" w14:textId="77777777" w:rsidR="00234506" w:rsidRPr="002E0848" w:rsidRDefault="00234506" w:rsidP="00234506">
      <w:pPr>
        <w:rPr>
          <w:rFonts w:ascii="Calibri" w:hAnsi="Calibri" w:cs="Calibri"/>
        </w:rPr>
      </w:pPr>
    </w:p>
    <w:p w14:paraId="30901981" w14:textId="77777777" w:rsidR="00234506" w:rsidRPr="002E0848" w:rsidRDefault="00234506" w:rsidP="00234506">
      <w:pPr>
        <w:rPr>
          <w:rFonts w:ascii="Calibri" w:hAnsi="Calibri" w:cs="Calibri"/>
        </w:rPr>
      </w:pPr>
    </w:p>
    <w:p w14:paraId="232F29DB" w14:textId="77777777" w:rsidR="00234506" w:rsidRPr="002E0848" w:rsidRDefault="00234506" w:rsidP="00234506">
      <w:pPr>
        <w:rPr>
          <w:rFonts w:ascii="Calibri" w:hAnsi="Calibri" w:cs="Calibri"/>
        </w:rPr>
      </w:pPr>
    </w:p>
    <w:p w14:paraId="63656EAE" w14:textId="77777777" w:rsidR="00234506" w:rsidRPr="002E0848" w:rsidRDefault="00234506" w:rsidP="00234506">
      <w:pPr>
        <w:rPr>
          <w:rFonts w:ascii="Calibri" w:hAnsi="Calibri" w:cs="Calibri"/>
        </w:rPr>
      </w:pPr>
    </w:p>
    <w:p w14:paraId="3FFFEF89" w14:textId="77777777" w:rsidR="00234506" w:rsidRPr="002E0848" w:rsidRDefault="00234506" w:rsidP="00234506">
      <w:pPr>
        <w:rPr>
          <w:rFonts w:ascii="Calibri" w:hAnsi="Calibri" w:cs="Calibri"/>
        </w:rPr>
      </w:pPr>
    </w:p>
    <w:p w14:paraId="67695DFF" w14:textId="77777777" w:rsidR="00514AFF" w:rsidRPr="002E0848" w:rsidRDefault="00514AFF" w:rsidP="00234506">
      <w:pPr>
        <w:rPr>
          <w:rFonts w:ascii="Calibri" w:hAnsi="Calibri" w:cs="Calibri"/>
        </w:rPr>
      </w:pPr>
    </w:p>
    <w:p w14:paraId="5047F340" w14:textId="77777777" w:rsidR="00514AFF" w:rsidRPr="002E0848" w:rsidRDefault="00514AFF" w:rsidP="00234506">
      <w:pPr>
        <w:rPr>
          <w:rFonts w:ascii="Calibri" w:hAnsi="Calibri" w:cs="Calibri"/>
        </w:rPr>
      </w:pPr>
    </w:p>
    <w:p w14:paraId="09FA45B5" w14:textId="77777777" w:rsidR="00514AFF" w:rsidRPr="002E0848" w:rsidRDefault="00514AFF" w:rsidP="00234506">
      <w:pPr>
        <w:rPr>
          <w:rFonts w:ascii="Calibri" w:hAnsi="Calibri" w:cs="Calibri"/>
        </w:rPr>
      </w:pPr>
    </w:p>
    <w:p w14:paraId="784A778E" w14:textId="77777777" w:rsidR="00CA2C16" w:rsidRPr="00A455CC" w:rsidRDefault="00CA2C16" w:rsidP="00CA2C16">
      <w:pPr>
        <w:pStyle w:val="Titre"/>
        <w:rPr>
          <w:rFonts w:ascii="Calibri" w:hAnsi="Calibri" w:cs="Calibri"/>
          <w:lang w:val="en-US"/>
        </w:rPr>
      </w:pPr>
      <w:r w:rsidRPr="00A455CC">
        <w:rPr>
          <w:rFonts w:ascii="Calibri" w:hAnsi="Calibri" w:cs="Calibri"/>
          <w:lang w:val="en-US"/>
        </w:rPr>
        <w:t>Abstract</w:t>
      </w:r>
    </w:p>
    <w:p w14:paraId="7F7D29A0" w14:textId="62BF0526" w:rsidR="00A455CC" w:rsidRPr="00A455CC" w:rsidRDefault="002E0848" w:rsidP="002E0848">
      <w:pPr>
        <w:jc w:val="both"/>
        <w:rPr>
          <w:rFonts w:ascii="Calibri" w:hAnsi="Calibri" w:cs="Calibri"/>
          <w:sz w:val="24"/>
          <w:szCs w:val="24"/>
          <w:lang w:val="en-US"/>
        </w:rPr>
      </w:pPr>
      <w:r>
        <w:rPr>
          <w:rFonts w:ascii="Calibri" w:hAnsi="Calibri" w:cs="Calibri"/>
          <w:sz w:val="24"/>
          <w:szCs w:val="24"/>
          <w:lang w:val="en-US"/>
        </w:rPr>
        <w:t>The</w:t>
      </w:r>
      <w:r w:rsidR="00A455CC" w:rsidRPr="00A455CC">
        <w:rPr>
          <w:rFonts w:ascii="Calibri" w:hAnsi="Calibri" w:cs="Calibri"/>
          <w:sz w:val="24"/>
          <w:szCs w:val="24"/>
          <w:lang w:val="en-US"/>
        </w:rPr>
        <w:t xml:space="preserve"> evolution</w:t>
      </w:r>
      <w:r>
        <w:rPr>
          <w:rFonts w:ascii="Calibri" w:hAnsi="Calibri" w:cs="Calibri"/>
          <w:sz w:val="24"/>
          <w:szCs w:val="24"/>
          <w:lang w:val="en-US"/>
        </w:rPr>
        <w:t xml:space="preserve"> of life insurance market</w:t>
      </w:r>
      <w:r w:rsidR="00A455CC" w:rsidRPr="00A455CC">
        <w:rPr>
          <w:rFonts w:ascii="Calibri" w:hAnsi="Calibri" w:cs="Calibri"/>
          <w:sz w:val="24"/>
          <w:szCs w:val="24"/>
          <w:lang w:val="en-US"/>
        </w:rPr>
        <w:t xml:space="preserve"> has been volatile, a fluctuation that has been characterized by ups and downs in demand of investment products during the last three decades. </w:t>
      </w:r>
    </w:p>
    <w:p w14:paraId="7FB2E58B"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The aim of this study is to analyze the effects of socio-economic et demographic factors impacting global demand in life insurance products. Life insurance density, used as the response variable, serves to properly measure the development of this type of market across the world.</w:t>
      </w:r>
    </w:p>
    <w:p w14:paraId="0D1D009B" w14:textId="5535731F"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To solve this issue, an economic analysis is first made to present the variables selected for the study. It is followed by an exploratory analysis made by Principle Component Analysis and Hierarchical Ascending Classification. These two methods allow us to properly regroup variables and observations (here, in the form of countries). While the Principal Component Analysis help is to classify variables in terms of the level of development of countries or by the level of development of cities, the Hierarchical Classification regroups countries in terms of inflation rate, development of cities and countries, as well as the unemployment rate.</w:t>
      </w:r>
    </w:p>
    <w:p w14:paraId="2CACFE92"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 xml:space="preserve">Following the exploratory analysis, an econometric analysis is performed, where multiple regressions, Principal </w:t>
      </w:r>
      <w:proofErr w:type="spellStart"/>
      <w:r w:rsidRPr="00A455CC">
        <w:rPr>
          <w:rFonts w:ascii="Calibri" w:hAnsi="Calibri" w:cs="Calibri"/>
          <w:sz w:val="24"/>
          <w:szCs w:val="24"/>
          <w:lang w:val="en-US"/>
        </w:rPr>
        <w:t>Composant</w:t>
      </w:r>
      <w:proofErr w:type="spellEnd"/>
      <w:r w:rsidRPr="00A455CC">
        <w:rPr>
          <w:rFonts w:ascii="Calibri" w:hAnsi="Calibri" w:cs="Calibri"/>
          <w:sz w:val="24"/>
          <w:szCs w:val="24"/>
          <w:lang w:val="en-US"/>
        </w:rPr>
        <w:t xml:space="preserve"> Regression and finally Partial Least Squares method are implemented, tested and then compared. Finally, the last model is selected as being the best one since it explains the greatest variation of the response variable, life insurance density.</w:t>
      </w:r>
    </w:p>
    <w:p w14:paraId="03AEECBA" w14:textId="77777777" w:rsidR="00A455CC" w:rsidRPr="00A455CC" w:rsidRDefault="00A455CC" w:rsidP="002E0848">
      <w:pPr>
        <w:jc w:val="both"/>
        <w:rPr>
          <w:rFonts w:ascii="Calibri" w:hAnsi="Calibri" w:cs="Calibri"/>
          <w:sz w:val="24"/>
          <w:szCs w:val="24"/>
          <w:lang w:val="en-US"/>
        </w:rPr>
      </w:pPr>
      <w:r w:rsidRPr="00A455CC">
        <w:rPr>
          <w:rFonts w:ascii="Calibri" w:hAnsi="Calibri" w:cs="Calibri"/>
          <w:sz w:val="24"/>
          <w:szCs w:val="24"/>
          <w:lang w:val="en-US"/>
        </w:rPr>
        <w:t>All these analyses allow us to obtain valuable information, namely, that the richer a country is, the more its inhabitants are educated and in good health, the greater the demand in life insurance products. Therefore, the development of life insurance market fairs better in developed countries.</w:t>
      </w:r>
    </w:p>
    <w:p w14:paraId="546B421F" w14:textId="77777777" w:rsidR="00A8541E" w:rsidRPr="00A455CC" w:rsidRDefault="00A8541E" w:rsidP="00234506">
      <w:pPr>
        <w:rPr>
          <w:rFonts w:ascii="Calibri" w:hAnsi="Calibri" w:cs="Calibri"/>
          <w:lang w:val="en-US"/>
        </w:rPr>
      </w:pPr>
    </w:p>
    <w:p w14:paraId="21831701" w14:textId="77777777" w:rsidR="005C47F9" w:rsidRPr="00A455CC" w:rsidRDefault="005C47F9" w:rsidP="00234506">
      <w:pPr>
        <w:rPr>
          <w:rFonts w:ascii="Calibri" w:hAnsi="Calibri" w:cs="Calibri"/>
          <w:lang w:val="en-US"/>
        </w:rPr>
      </w:pPr>
    </w:p>
    <w:p w14:paraId="0007D53D" w14:textId="77777777" w:rsidR="004304D0" w:rsidRPr="00A455CC" w:rsidRDefault="004304D0" w:rsidP="00A75F7A">
      <w:pPr>
        <w:pStyle w:val="Titre"/>
        <w:rPr>
          <w:rFonts w:ascii="Calibri" w:hAnsi="Calibri" w:cs="Calibri"/>
          <w:lang w:val="en-US"/>
        </w:rPr>
      </w:pPr>
      <w:bookmarkStart w:id="0" w:name="_Toc400389428"/>
    </w:p>
    <w:p w14:paraId="19B1F3FE" w14:textId="77777777" w:rsidR="00A06F37" w:rsidRPr="00A06F37" w:rsidRDefault="00A06F37" w:rsidP="00593394">
      <w:pPr>
        <w:spacing w:before="240" w:after="240" w:line="360" w:lineRule="auto"/>
        <w:rPr>
          <w:rFonts w:ascii="Calibri" w:hAnsi="Calibri" w:cs="Calibri"/>
          <w:sz w:val="24"/>
          <w:szCs w:val="24"/>
          <w:lang w:val="en-US"/>
        </w:rPr>
      </w:pPr>
    </w:p>
    <w:p w14:paraId="6F018640" w14:textId="5BD98B2E" w:rsidR="004E6629" w:rsidRPr="00A455CC" w:rsidRDefault="004E6629">
      <w:pPr>
        <w:spacing w:line="240" w:lineRule="auto"/>
        <w:rPr>
          <w:rFonts w:ascii="Calibri" w:eastAsiaTheme="majorEastAsia" w:hAnsi="Calibri" w:cs="Calibri"/>
          <w:color w:val="323E4F" w:themeColor="text2" w:themeShade="BF"/>
          <w:spacing w:val="5"/>
          <w:kern w:val="28"/>
          <w:sz w:val="52"/>
          <w:szCs w:val="52"/>
          <w:lang w:val="en-US"/>
        </w:rPr>
      </w:pPr>
    </w:p>
    <w:p w14:paraId="4EB2931A" w14:textId="77777777" w:rsidR="00CA2C16" w:rsidRPr="00A455CC" w:rsidRDefault="00CA2C16" w:rsidP="008952C2">
      <w:pPr>
        <w:pStyle w:val="NormalWeb"/>
        <w:rPr>
          <w:rFonts w:ascii="Calibri" w:hAnsi="Calibri" w:cs="Calibri"/>
          <w:color w:val="355E8E"/>
          <w:sz w:val="28"/>
          <w:szCs w:val="28"/>
          <w:lang w:val="en-US"/>
        </w:rPr>
      </w:pPr>
    </w:p>
    <w:p w14:paraId="6FBB5022" w14:textId="77777777" w:rsidR="00DA65B5" w:rsidRPr="00A455CC" w:rsidRDefault="00DA65B5">
      <w:pPr>
        <w:rPr>
          <w:rFonts w:ascii="Calibri" w:hAnsi="Calibri" w:cs="Calibri"/>
          <w:color w:val="355E8E"/>
          <w:sz w:val="28"/>
          <w:szCs w:val="28"/>
          <w:lang w:val="en-US"/>
        </w:rPr>
      </w:pPr>
      <w:r w:rsidRPr="00A455CC">
        <w:rPr>
          <w:rFonts w:ascii="Calibri" w:hAnsi="Calibri" w:cs="Calibri"/>
          <w:color w:val="355E8E"/>
          <w:sz w:val="28"/>
          <w:szCs w:val="28"/>
          <w:lang w:val="en-US"/>
        </w:rPr>
        <w:br w:type="page"/>
      </w:r>
    </w:p>
    <w:p w14:paraId="423F90BD" w14:textId="2D31EF6F" w:rsidR="008952C2" w:rsidRDefault="008952C2" w:rsidP="008952C2">
      <w:pPr>
        <w:pStyle w:val="NormalWeb"/>
        <w:rPr>
          <w:rFonts w:ascii="Calibri" w:hAnsi="Calibri" w:cs="Calibri"/>
          <w:color w:val="355E8E"/>
          <w:sz w:val="28"/>
          <w:szCs w:val="28"/>
        </w:rPr>
      </w:pPr>
      <w:r w:rsidRPr="00DF644C">
        <w:rPr>
          <w:rFonts w:ascii="Calibri" w:hAnsi="Calibri" w:cs="Calibri"/>
          <w:color w:val="355E8E"/>
          <w:sz w:val="28"/>
          <w:szCs w:val="28"/>
        </w:rPr>
        <w:lastRenderedPageBreak/>
        <w:t xml:space="preserve">INDEX </w:t>
      </w:r>
    </w:p>
    <w:p w14:paraId="7AEC5C41" w14:textId="589C1848" w:rsidR="00DF644C" w:rsidRDefault="00DF644C" w:rsidP="008952C2">
      <w:pPr>
        <w:pStyle w:val="NormalWeb"/>
        <w:rPr>
          <w:rFonts w:ascii="Calibri" w:hAnsi="Calibri" w:cs="Calibri"/>
          <w:color w:val="355E8E"/>
          <w:sz w:val="28"/>
          <w:szCs w:val="28"/>
        </w:rPr>
      </w:pPr>
    </w:p>
    <w:p w14:paraId="775C66EF" w14:textId="77777777" w:rsidR="00DF644C" w:rsidRPr="00DF644C" w:rsidRDefault="00DF644C" w:rsidP="008952C2">
      <w:pPr>
        <w:pStyle w:val="NormalWeb"/>
        <w:rPr>
          <w:rFonts w:ascii="Calibri" w:hAnsi="Calibri" w:cs="Calibri"/>
          <w:sz w:val="28"/>
          <w:szCs w:val="28"/>
        </w:rPr>
      </w:pPr>
    </w:p>
    <w:p w14:paraId="3B9220D5" w14:textId="4B59C934" w:rsidR="00DF644C" w:rsidRPr="00DF644C" w:rsidRDefault="00DF644C" w:rsidP="00CA2C16">
      <w:pPr>
        <w:pStyle w:val="NormalWeb"/>
        <w:spacing w:line="720" w:lineRule="auto"/>
        <w:ind w:left="720"/>
        <w:rPr>
          <w:rFonts w:ascii="Calibri" w:hAnsi="Calibri" w:cs="Calibri"/>
          <w:color w:val="355E8E"/>
          <w:sz w:val="28"/>
          <w:szCs w:val="28"/>
        </w:rPr>
      </w:pPr>
      <w:r w:rsidRPr="00DF644C">
        <w:rPr>
          <w:rFonts w:ascii="Calibri" w:hAnsi="Calibri" w:cs="Calibri"/>
          <w:color w:val="355E8E"/>
          <w:sz w:val="28"/>
          <w:szCs w:val="28"/>
        </w:rPr>
        <w:t>TABLES DE MATI</w:t>
      </w:r>
      <w:r w:rsidR="003F03D4">
        <w:rPr>
          <w:rFonts w:ascii="Calibri" w:hAnsi="Calibri" w:cs="Calibri"/>
          <w:color w:val="355E8E"/>
          <w:sz w:val="28"/>
          <w:szCs w:val="28"/>
        </w:rPr>
        <w:t>È</w:t>
      </w:r>
      <w:r w:rsidRPr="00DF644C">
        <w:rPr>
          <w:rFonts w:ascii="Calibri" w:hAnsi="Calibri" w:cs="Calibri"/>
          <w:color w:val="355E8E"/>
          <w:sz w:val="28"/>
          <w:szCs w:val="28"/>
        </w:rPr>
        <w:t>RES</w:t>
      </w:r>
    </w:p>
    <w:p w14:paraId="4A9E9EFD" w14:textId="11C2EC0C"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 xml:space="preserve">INTRODUCTION </w:t>
      </w:r>
    </w:p>
    <w:p w14:paraId="7DE65229" w14:textId="2667A8D1" w:rsidR="00412AC2" w:rsidRPr="00DF644C" w:rsidRDefault="00412AC2" w:rsidP="00DF644C">
      <w:pPr>
        <w:pStyle w:val="NormalWeb"/>
        <w:numPr>
          <w:ilvl w:val="0"/>
          <w:numId w:val="23"/>
        </w:numPr>
        <w:spacing w:line="720" w:lineRule="auto"/>
        <w:rPr>
          <w:rFonts w:ascii="Calibri" w:hAnsi="Calibri" w:cs="Calibri"/>
          <w:color w:val="355E8E"/>
          <w:sz w:val="28"/>
          <w:szCs w:val="28"/>
        </w:rPr>
      </w:pPr>
      <w:r>
        <w:rPr>
          <w:rFonts w:ascii="Calibri" w:hAnsi="Calibri" w:cs="Calibri"/>
          <w:color w:val="355E8E"/>
          <w:sz w:val="28"/>
          <w:szCs w:val="28"/>
        </w:rPr>
        <w:t>REVUE BIBLIOGRAPHIQUE</w:t>
      </w:r>
    </w:p>
    <w:p w14:paraId="6929C501" w14:textId="1FEAF49D" w:rsidR="008952C2"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ÉCONOMIQUE</w:t>
      </w:r>
    </w:p>
    <w:p w14:paraId="13B6E050" w14:textId="1AD97B33" w:rsidR="003F03D4" w:rsidRPr="003F03D4" w:rsidRDefault="003F03D4" w:rsidP="003F03D4">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EXPLORATOIRE</w:t>
      </w:r>
    </w:p>
    <w:p w14:paraId="4D1980C3" w14:textId="0761E200"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ANALYSE ÉCONOMÉTRIQUE</w:t>
      </w:r>
    </w:p>
    <w:p w14:paraId="5127D112" w14:textId="44D5E5AE"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CONCLUSION</w:t>
      </w:r>
    </w:p>
    <w:p w14:paraId="5CD91C7A" w14:textId="7E8E5184" w:rsidR="008952C2" w:rsidRPr="00DF644C" w:rsidRDefault="008952C2"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BIBLIOGRAPHY</w:t>
      </w:r>
    </w:p>
    <w:p w14:paraId="2870AC2F" w14:textId="77777777" w:rsidR="00412AC2" w:rsidRDefault="00DF644C" w:rsidP="00DF644C">
      <w:pPr>
        <w:pStyle w:val="NormalWeb"/>
        <w:numPr>
          <w:ilvl w:val="0"/>
          <w:numId w:val="23"/>
        </w:numPr>
        <w:spacing w:line="720" w:lineRule="auto"/>
        <w:rPr>
          <w:rFonts w:ascii="Calibri" w:hAnsi="Calibri" w:cs="Calibri"/>
          <w:color w:val="355E8E"/>
          <w:sz w:val="28"/>
          <w:szCs w:val="28"/>
        </w:rPr>
      </w:pPr>
      <w:r w:rsidRPr="00DF644C">
        <w:rPr>
          <w:rFonts w:ascii="Calibri" w:hAnsi="Calibri" w:cs="Calibri"/>
          <w:color w:val="355E8E"/>
          <w:sz w:val="28"/>
          <w:szCs w:val="28"/>
        </w:rPr>
        <w:t>ANNEXE</w:t>
      </w:r>
    </w:p>
    <w:p w14:paraId="23765F14" w14:textId="77777777" w:rsidR="00412AC2" w:rsidRDefault="00412AC2">
      <w:pPr>
        <w:rPr>
          <w:rFonts w:ascii="Calibri" w:hAnsi="Calibri" w:cs="Calibri"/>
          <w:color w:val="355E8E"/>
          <w:sz w:val="28"/>
          <w:szCs w:val="28"/>
        </w:rPr>
      </w:pPr>
      <w:r>
        <w:rPr>
          <w:rFonts w:ascii="Calibri" w:hAnsi="Calibri" w:cs="Calibri"/>
          <w:color w:val="355E8E"/>
          <w:sz w:val="28"/>
          <w:szCs w:val="28"/>
        </w:rPr>
        <w:br w:type="page"/>
      </w:r>
    </w:p>
    <w:p w14:paraId="0F2A3BAA" w14:textId="5CEAB253" w:rsidR="00412AC2" w:rsidRPr="00412AC2" w:rsidRDefault="00412AC2" w:rsidP="00412AC2">
      <w:pPr>
        <w:pStyle w:val="Paragraphedeliste"/>
        <w:spacing w:after="303" w:line="360" w:lineRule="auto"/>
        <w:rPr>
          <w:rFonts w:ascii="Calibri" w:eastAsia="Calibri" w:hAnsi="Calibri" w:cs="Calibri"/>
          <w:sz w:val="28"/>
          <w:szCs w:val="28"/>
          <w:lang w:val="en-US"/>
        </w:rPr>
      </w:pPr>
    </w:p>
    <w:sdt>
      <w:sdtPr>
        <w:rPr>
          <w:b w:val="0"/>
          <w:bCs w:val="0"/>
          <w:caps w:val="0"/>
          <w:color w:val="auto"/>
          <w:spacing w:val="0"/>
          <w:sz w:val="20"/>
          <w:szCs w:val="20"/>
        </w:rPr>
        <w:id w:val="-1689824855"/>
        <w:docPartObj>
          <w:docPartGallery w:val="Table of Contents"/>
          <w:docPartUnique/>
        </w:docPartObj>
      </w:sdtPr>
      <w:sdtEndPr>
        <w:rPr>
          <w:noProof/>
        </w:rPr>
      </w:sdtEndPr>
      <w:sdtContent>
        <w:p w14:paraId="4884037A" w14:textId="2F543C8F" w:rsidR="002E0848" w:rsidRDefault="002E0848">
          <w:pPr>
            <w:pStyle w:val="En-ttedetabledesmatires"/>
          </w:pPr>
          <w:r>
            <w:t>Table des matières</w:t>
          </w:r>
        </w:p>
        <w:p w14:paraId="46500849" w14:textId="1C93B550" w:rsidR="00C7660B" w:rsidRDefault="002E0848">
          <w:pPr>
            <w:pStyle w:val="TM1"/>
            <w:tabs>
              <w:tab w:val="right" w:leader="underscore" w:pos="9056"/>
            </w:tabs>
            <w:rPr>
              <w:rFonts w:cstheme="minorBidi"/>
              <w:b w:val="0"/>
              <w:bCs w:val="0"/>
              <w:i w:val="0"/>
              <w:iCs w:val="0"/>
              <w:noProof/>
            </w:rPr>
          </w:pPr>
          <w:r>
            <w:rPr>
              <w:i w:val="0"/>
              <w:iCs w:val="0"/>
            </w:rPr>
            <w:fldChar w:fldCharType="begin"/>
          </w:r>
          <w:r>
            <w:rPr>
              <w:i w:val="0"/>
              <w:iCs w:val="0"/>
            </w:rPr>
            <w:instrText xml:space="preserve"> TOC \o "1-3" \h \z \u </w:instrText>
          </w:r>
          <w:r>
            <w:rPr>
              <w:i w:val="0"/>
              <w:iCs w:val="0"/>
            </w:rPr>
            <w:fldChar w:fldCharType="separate"/>
          </w:r>
          <w:hyperlink w:anchor="_Toc39072860" w:history="1">
            <w:r w:rsidR="00C7660B" w:rsidRPr="002F0BA7">
              <w:rPr>
                <w:rStyle w:val="Lienhypertexte"/>
                <w:noProof/>
              </w:rPr>
              <w:t>I- INTRODUCTION</w:t>
            </w:r>
            <w:r w:rsidR="00C7660B">
              <w:rPr>
                <w:noProof/>
                <w:webHidden/>
              </w:rPr>
              <w:tab/>
            </w:r>
            <w:r w:rsidR="00C7660B">
              <w:rPr>
                <w:noProof/>
                <w:webHidden/>
              </w:rPr>
              <w:fldChar w:fldCharType="begin"/>
            </w:r>
            <w:r w:rsidR="00C7660B">
              <w:rPr>
                <w:noProof/>
                <w:webHidden/>
              </w:rPr>
              <w:instrText xml:space="preserve"> PAGEREF _Toc39072860 \h </w:instrText>
            </w:r>
            <w:r w:rsidR="00C7660B">
              <w:rPr>
                <w:noProof/>
                <w:webHidden/>
              </w:rPr>
            </w:r>
            <w:r w:rsidR="00C7660B">
              <w:rPr>
                <w:noProof/>
                <w:webHidden/>
              </w:rPr>
              <w:fldChar w:fldCharType="separate"/>
            </w:r>
            <w:r w:rsidR="00C7660B">
              <w:rPr>
                <w:noProof/>
                <w:webHidden/>
              </w:rPr>
              <w:t>7</w:t>
            </w:r>
            <w:r w:rsidR="00C7660B">
              <w:rPr>
                <w:noProof/>
                <w:webHidden/>
              </w:rPr>
              <w:fldChar w:fldCharType="end"/>
            </w:r>
          </w:hyperlink>
        </w:p>
        <w:p w14:paraId="075AAF97" w14:textId="6FA41E26" w:rsidR="00C7660B" w:rsidRDefault="000670EC">
          <w:pPr>
            <w:pStyle w:val="TM1"/>
            <w:tabs>
              <w:tab w:val="right" w:leader="underscore" w:pos="9056"/>
            </w:tabs>
            <w:rPr>
              <w:rFonts w:cstheme="minorBidi"/>
              <w:b w:val="0"/>
              <w:bCs w:val="0"/>
              <w:i w:val="0"/>
              <w:iCs w:val="0"/>
              <w:noProof/>
            </w:rPr>
          </w:pPr>
          <w:hyperlink w:anchor="_Toc39072861" w:history="1">
            <w:r w:rsidR="00C7660B" w:rsidRPr="002F0BA7">
              <w:rPr>
                <w:rStyle w:val="Lienhypertexte"/>
                <w:noProof/>
              </w:rPr>
              <w:t>II- REVUE BIBLIOGRAPHIQUE</w:t>
            </w:r>
            <w:r w:rsidR="00C7660B">
              <w:rPr>
                <w:noProof/>
                <w:webHidden/>
              </w:rPr>
              <w:tab/>
            </w:r>
            <w:r w:rsidR="00C7660B">
              <w:rPr>
                <w:noProof/>
                <w:webHidden/>
              </w:rPr>
              <w:fldChar w:fldCharType="begin"/>
            </w:r>
            <w:r w:rsidR="00C7660B">
              <w:rPr>
                <w:noProof/>
                <w:webHidden/>
              </w:rPr>
              <w:instrText xml:space="preserve"> PAGEREF _Toc39072861 \h </w:instrText>
            </w:r>
            <w:r w:rsidR="00C7660B">
              <w:rPr>
                <w:noProof/>
                <w:webHidden/>
              </w:rPr>
            </w:r>
            <w:r w:rsidR="00C7660B">
              <w:rPr>
                <w:noProof/>
                <w:webHidden/>
              </w:rPr>
              <w:fldChar w:fldCharType="separate"/>
            </w:r>
            <w:r w:rsidR="00C7660B">
              <w:rPr>
                <w:noProof/>
                <w:webHidden/>
              </w:rPr>
              <w:t>9</w:t>
            </w:r>
            <w:r w:rsidR="00C7660B">
              <w:rPr>
                <w:noProof/>
                <w:webHidden/>
              </w:rPr>
              <w:fldChar w:fldCharType="end"/>
            </w:r>
          </w:hyperlink>
        </w:p>
        <w:p w14:paraId="3D0EE9E1" w14:textId="4165043B" w:rsidR="00C7660B" w:rsidRDefault="000670EC">
          <w:pPr>
            <w:pStyle w:val="TM1"/>
            <w:tabs>
              <w:tab w:val="right" w:leader="underscore" w:pos="9056"/>
            </w:tabs>
            <w:rPr>
              <w:rFonts w:cstheme="minorBidi"/>
              <w:b w:val="0"/>
              <w:bCs w:val="0"/>
              <w:i w:val="0"/>
              <w:iCs w:val="0"/>
              <w:noProof/>
            </w:rPr>
          </w:pPr>
          <w:hyperlink w:anchor="_Toc39072862" w:history="1">
            <w:r w:rsidR="00C7660B" w:rsidRPr="002F0BA7">
              <w:rPr>
                <w:rStyle w:val="Lienhypertexte"/>
                <w:noProof/>
              </w:rPr>
              <w:t>III- ANALYSE ÉCONOMIQUE</w:t>
            </w:r>
            <w:r w:rsidR="00C7660B">
              <w:rPr>
                <w:noProof/>
                <w:webHidden/>
              </w:rPr>
              <w:tab/>
            </w:r>
            <w:r w:rsidR="00C7660B">
              <w:rPr>
                <w:noProof/>
                <w:webHidden/>
              </w:rPr>
              <w:fldChar w:fldCharType="begin"/>
            </w:r>
            <w:r w:rsidR="00C7660B">
              <w:rPr>
                <w:noProof/>
                <w:webHidden/>
              </w:rPr>
              <w:instrText xml:space="preserve"> PAGEREF _Toc39072862 \h </w:instrText>
            </w:r>
            <w:r w:rsidR="00C7660B">
              <w:rPr>
                <w:noProof/>
                <w:webHidden/>
              </w:rPr>
            </w:r>
            <w:r w:rsidR="00C7660B">
              <w:rPr>
                <w:noProof/>
                <w:webHidden/>
              </w:rPr>
              <w:fldChar w:fldCharType="separate"/>
            </w:r>
            <w:r w:rsidR="00C7660B">
              <w:rPr>
                <w:noProof/>
                <w:webHidden/>
              </w:rPr>
              <w:t>13</w:t>
            </w:r>
            <w:r w:rsidR="00C7660B">
              <w:rPr>
                <w:noProof/>
                <w:webHidden/>
              </w:rPr>
              <w:fldChar w:fldCharType="end"/>
            </w:r>
          </w:hyperlink>
        </w:p>
        <w:p w14:paraId="002F3528" w14:textId="2F80F38E" w:rsidR="00C7660B" w:rsidRDefault="000670EC">
          <w:pPr>
            <w:pStyle w:val="TM2"/>
            <w:tabs>
              <w:tab w:val="right" w:leader="underscore" w:pos="9056"/>
            </w:tabs>
            <w:rPr>
              <w:rFonts w:cstheme="minorBidi"/>
              <w:b w:val="0"/>
              <w:bCs w:val="0"/>
              <w:noProof/>
              <w:sz w:val="24"/>
              <w:szCs w:val="24"/>
            </w:rPr>
          </w:pPr>
          <w:hyperlink w:anchor="_Toc39072863" w:history="1">
            <w:r w:rsidR="00C7660B" w:rsidRPr="002F0BA7">
              <w:rPr>
                <w:rStyle w:val="Lienhypertexte"/>
                <w:noProof/>
              </w:rPr>
              <w:t>PRESENTATION DES DONNÉES</w:t>
            </w:r>
            <w:r w:rsidR="00C7660B">
              <w:rPr>
                <w:noProof/>
                <w:webHidden/>
              </w:rPr>
              <w:tab/>
            </w:r>
            <w:r w:rsidR="00C7660B">
              <w:rPr>
                <w:noProof/>
                <w:webHidden/>
              </w:rPr>
              <w:fldChar w:fldCharType="begin"/>
            </w:r>
            <w:r w:rsidR="00C7660B">
              <w:rPr>
                <w:noProof/>
                <w:webHidden/>
              </w:rPr>
              <w:instrText xml:space="preserve"> PAGEREF _Toc39072863 \h </w:instrText>
            </w:r>
            <w:r w:rsidR="00C7660B">
              <w:rPr>
                <w:noProof/>
                <w:webHidden/>
              </w:rPr>
            </w:r>
            <w:r w:rsidR="00C7660B">
              <w:rPr>
                <w:noProof/>
                <w:webHidden/>
              </w:rPr>
              <w:fldChar w:fldCharType="separate"/>
            </w:r>
            <w:r w:rsidR="00C7660B">
              <w:rPr>
                <w:noProof/>
                <w:webHidden/>
              </w:rPr>
              <w:t>13</w:t>
            </w:r>
            <w:r w:rsidR="00C7660B">
              <w:rPr>
                <w:noProof/>
                <w:webHidden/>
              </w:rPr>
              <w:fldChar w:fldCharType="end"/>
            </w:r>
          </w:hyperlink>
        </w:p>
        <w:p w14:paraId="2E16FFE5" w14:textId="0C622A45" w:rsidR="00C7660B" w:rsidRDefault="000670EC">
          <w:pPr>
            <w:pStyle w:val="TM2"/>
            <w:tabs>
              <w:tab w:val="right" w:leader="underscore" w:pos="9056"/>
            </w:tabs>
            <w:rPr>
              <w:rFonts w:cstheme="minorBidi"/>
              <w:b w:val="0"/>
              <w:bCs w:val="0"/>
              <w:noProof/>
              <w:sz w:val="24"/>
              <w:szCs w:val="24"/>
            </w:rPr>
          </w:pPr>
          <w:hyperlink w:anchor="_Toc39072864" w:history="1">
            <w:r w:rsidR="00C7660B" w:rsidRPr="002F0BA7">
              <w:rPr>
                <w:rStyle w:val="Lienhypertexte"/>
                <w:noProof/>
              </w:rPr>
              <w:t>PRESENTATION DES VARIABLES</w:t>
            </w:r>
            <w:r w:rsidR="00C7660B">
              <w:rPr>
                <w:noProof/>
                <w:webHidden/>
              </w:rPr>
              <w:tab/>
            </w:r>
            <w:r w:rsidR="00C7660B">
              <w:rPr>
                <w:noProof/>
                <w:webHidden/>
              </w:rPr>
              <w:fldChar w:fldCharType="begin"/>
            </w:r>
            <w:r w:rsidR="00C7660B">
              <w:rPr>
                <w:noProof/>
                <w:webHidden/>
              </w:rPr>
              <w:instrText xml:space="preserve"> PAGEREF _Toc39072864 \h </w:instrText>
            </w:r>
            <w:r w:rsidR="00C7660B">
              <w:rPr>
                <w:noProof/>
                <w:webHidden/>
              </w:rPr>
            </w:r>
            <w:r w:rsidR="00C7660B">
              <w:rPr>
                <w:noProof/>
                <w:webHidden/>
              </w:rPr>
              <w:fldChar w:fldCharType="separate"/>
            </w:r>
            <w:r w:rsidR="00C7660B">
              <w:rPr>
                <w:noProof/>
                <w:webHidden/>
              </w:rPr>
              <w:t>13</w:t>
            </w:r>
            <w:r w:rsidR="00C7660B">
              <w:rPr>
                <w:noProof/>
                <w:webHidden/>
              </w:rPr>
              <w:fldChar w:fldCharType="end"/>
            </w:r>
          </w:hyperlink>
        </w:p>
        <w:p w14:paraId="4363CF28" w14:textId="7D14B5AE" w:rsidR="00C7660B" w:rsidRDefault="000670EC">
          <w:pPr>
            <w:pStyle w:val="TM2"/>
            <w:tabs>
              <w:tab w:val="right" w:leader="underscore" w:pos="9056"/>
            </w:tabs>
            <w:rPr>
              <w:rFonts w:cstheme="minorBidi"/>
              <w:b w:val="0"/>
              <w:bCs w:val="0"/>
              <w:noProof/>
              <w:sz w:val="24"/>
              <w:szCs w:val="24"/>
            </w:rPr>
          </w:pPr>
          <w:hyperlink w:anchor="_Toc39072865" w:history="1">
            <w:r w:rsidR="00C7660B" w:rsidRPr="002F0BA7">
              <w:rPr>
                <w:rStyle w:val="Lienhypertexte"/>
                <w:noProof/>
              </w:rPr>
              <w:t>La variable à expliquer</w:t>
            </w:r>
            <w:r w:rsidR="00C7660B">
              <w:rPr>
                <w:noProof/>
                <w:webHidden/>
              </w:rPr>
              <w:tab/>
            </w:r>
            <w:r w:rsidR="00C7660B">
              <w:rPr>
                <w:noProof/>
                <w:webHidden/>
              </w:rPr>
              <w:fldChar w:fldCharType="begin"/>
            </w:r>
            <w:r w:rsidR="00C7660B">
              <w:rPr>
                <w:noProof/>
                <w:webHidden/>
              </w:rPr>
              <w:instrText xml:space="preserve"> PAGEREF _Toc39072865 \h </w:instrText>
            </w:r>
            <w:r w:rsidR="00C7660B">
              <w:rPr>
                <w:noProof/>
                <w:webHidden/>
              </w:rPr>
            </w:r>
            <w:r w:rsidR="00C7660B">
              <w:rPr>
                <w:noProof/>
                <w:webHidden/>
              </w:rPr>
              <w:fldChar w:fldCharType="separate"/>
            </w:r>
            <w:r w:rsidR="00C7660B">
              <w:rPr>
                <w:noProof/>
                <w:webHidden/>
              </w:rPr>
              <w:t>14</w:t>
            </w:r>
            <w:r w:rsidR="00C7660B">
              <w:rPr>
                <w:noProof/>
                <w:webHidden/>
              </w:rPr>
              <w:fldChar w:fldCharType="end"/>
            </w:r>
          </w:hyperlink>
        </w:p>
        <w:p w14:paraId="670F0706" w14:textId="6AC65DC2" w:rsidR="00C7660B" w:rsidRDefault="000670EC">
          <w:pPr>
            <w:pStyle w:val="TM2"/>
            <w:tabs>
              <w:tab w:val="right" w:leader="underscore" w:pos="9056"/>
            </w:tabs>
            <w:rPr>
              <w:rFonts w:cstheme="minorBidi"/>
              <w:b w:val="0"/>
              <w:bCs w:val="0"/>
              <w:noProof/>
              <w:sz w:val="24"/>
              <w:szCs w:val="24"/>
            </w:rPr>
          </w:pPr>
          <w:hyperlink w:anchor="_Toc39072866" w:history="1">
            <w:r w:rsidR="00C7660B" w:rsidRPr="002F0BA7">
              <w:rPr>
                <w:rStyle w:val="Lienhypertexte"/>
                <w:noProof/>
              </w:rPr>
              <w:t>Les variables explicatives</w:t>
            </w:r>
            <w:r w:rsidR="00C7660B">
              <w:rPr>
                <w:noProof/>
                <w:webHidden/>
              </w:rPr>
              <w:tab/>
            </w:r>
            <w:r w:rsidR="00C7660B">
              <w:rPr>
                <w:noProof/>
                <w:webHidden/>
              </w:rPr>
              <w:fldChar w:fldCharType="begin"/>
            </w:r>
            <w:r w:rsidR="00C7660B">
              <w:rPr>
                <w:noProof/>
                <w:webHidden/>
              </w:rPr>
              <w:instrText xml:space="preserve"> PAGEREF _Toc39072866 \h </w:instrText>
            </w:r>
            <w:r w:rsidR="00C7660B">
              <w:rPr>
                <w:noProof/>
                <w:webHidden/>
              </w:rPr>
            </w:r>
            <w:r w:rsidR="00C7660B">
              <w:rPr>
                <w:noProof/>
                <w:webHidden/>
              </w:rPr>
              <w:fldChar w:fldCharType="separate"/>
            </w:r>
            <w:r w:rsidR="00C7660B">
              <w:rPr>
                <w:noProof/>
                <w:webHidden/>
              </w:rPr>
              <w:t>14</w:t>
            </w:r>
            <w:r w:rsidR="00C7660B">
              <w:rPr>
                <w:noProof/>
                <w:webHidden/>
              </w:rPr>
              <w:fldChar w:fldCharType="end"/>
            </w:r>
          </w:hyperlink>
        </w:p>
        <w:p w14:paraId="468D54AF" w14:textId="12611A31" w:rsidR="00C7660B" w:rsidRDefault="000670EC">
          <w:pPr>
            <w:pStyle w:val="TM1"/>
            <w:tabs>
              <w:tab w:val="right" w:leader="underscore" w:pos="9056"/>
            </w:tabs>
            <w:rPr>
              <w:rFonts w:cstheme="minorBidi"/>
              <w:b w:val="0"/>
              <w:bCs w:val="0"/>
              <w:i w:val="0"/>
              <w:iCs w:val="0"/>
              <w:noProof/>
            </w:rPr>
          </w:pPr>
          <w:hyperlink w:anchor="_Toc39072867" w:history="1">
            <w:r w:rsidR="00C7660B" w:rsidRPr="002F0BA7">
              <w:rPr>
                <w:rStyle w:val="Lienhypertexte"/>
                <w:noProof/>
              </w:rPr>
              <w:t>IV- ANALYSE EXPLORATOIRE</w:t>
            </w:r>
            <w:r w:rsidR="00C7660B">
              <w:rPr>
                <w:noProof/>
                <w:webHidden/>
              </w:rPr>
              <w:tab/>
            </w:r>
            <w:r w:rsidR="00C7660B">
              <w:rPr>
                <w:noProof/>
                <w:webHidden/>
              </w:rPr>
              <w:fldChar w:fldCharType="begin"/>
            </w:r>
            <w:r w:rsidR="00C7660B">
              <w:rPr>
                <w:noProof/>
                <w:webHidden/>
              </w:rPr>
              <w:instrText xml:space="preserve"> PAGEREF _Toc39072867 \h </w:instrText>
            </w:r>
            <w:r w:rsidR="00C7660B">
              <w:rPr>
                <w:noProof/>
                <w:webHidden/>
              </w:rPr>
            </w:r>
            <w:r w:rsidR="00C7660B">
              <w:rPr>
                <w:noProof/>
                <w:webHidden/>
              </w:rPr>
              <w:fldChar w:fldCharType="separate"/>
            </w:r>
            <w:r w:rsidR="00C7660B">
              <w:rPr>
                <w:noProof/>
                <w:webHidden/>
              </w:rPr>
              <w:t>21</w:t>
            </w:r>
            <w:r w:rsidR="00C7660B">
              <w:rPr>
                <w:noProof/>
                <w:webHidden/>
              </w:rPr>
              <w:fldChar w:fldCharType="end"/>
            </w:r>
          </w:hyperlink>
        </w:p>
        <w:p w14:paraId="36F69FCE" w14:textId="3CE1D171" w:rsidR="00C7660B" w:rsidRDefault="000670EC">
          <w:pPr>
            <w:pStyle w:val="TM2"/>
            <w:tabs>
              <w:tab w:val="right" w:leader="underscore" w:pos="9056"/>
            </w:tabs>
            <w:rPr>
              <w:rFonts w:cstheme="minorBidi"/>
              <w:b w:val="0"/>
              <w:bCs w:val="0"/>
              <w:noProof/>
              <w:sz w:val="24"/>
              <w:szCs w:val="24"/>
            </w:rPr>
          </w:pPr>
          <w:hyperlink w:anchor="_Toc39072868" w:history="1">
            <w:r w:rsidR="00C7660B" w:rsidRPr="002F0BA7">
              <w:rPr>
                <w:rStyle w:val="Lienhypertexte"/>
                <w:noProof/>
              </w:rPr>
              <w:t>Analyse univariée</w:t>
            </w:r>
            <w:r w:rsidR="00C7660B">
              <w:rPr>
                <w:noProof/>
                <w:webHidden/>
              </w:rPr>
              <w:tab/>
            </w:r>
            <w:r w:rsidR="00C7660B">
              <w:rPr>
                <w:noProof/>
                <w:webHidden/>
              </w:rPr>
              <w:fldChar w:fldCharType="begin"/>
            </w:r>
            <w:r w:rsidR="00C7660B">
              <w:rPr>
                <w:noProof/>
                <w:webHidden/>
              </w:rPr>
              <w:instrText xml:space="preserve"> PAGEREF _Toc39072868 \h </w:instrText>
            </w:r>
            <w:r w:rsidR="00C7660B">
              <w:rPr>
                <w:noProof/>
                <w:webHidden/>
              </w:rPr>
            </w:r>
            <w:r w:rsidR="00C7660B">
              <w:rPr>
                <w:noProof/>
                <w:webHidden/>
              </w:rPr>
              <w:fldChar w:fldCharType="separate"/>
            </w:r>
            <w:r w:rsidR="00C7660B">
              <w:rPr>
                <w:noProof/>
                <w:webHidden/>
              </w:rPr>
              <w:t>21</w:t>
            </w:r>
            <w:r w:rsidR="00C7660B">
              <w:rPr>
                <w:noProof/>
                <w:webHidden/>
              </w:rPr>
              <w:fldChar w:fldCharType="end"/>
            </w:r>
          </w:hyperlink>
        </w:p>
        <w:p w14:paraId="2E5D80B2" w14:textId="281B182C" w:rsidR="00C7660B" w:rsidRDefault="000670EC">
          <w:pPr>
            <w:pStyle w:val="TM2"/>
            <w:tabs>
              <w:tab w:val="right" w:leader="underscore" w:pos="9056"/>
            </w:tabs>
            <w:rPr>
              <w:rFonts w:cstheme="minorBidi"/>
              <w:b w:val="0"/>
              <w:bCs w:val="0"/>
              <w:noProof/>
              <w:sz w:val="24"/>
              <w:szCs w:val="24"/>
            </w:rPr>
          </w:pPr>
          <w:hyperlink w:anchor="_Toc39072869" w:history="1">
            <w:r w:rsidR="00C7660B" w:rsidRPr="002F0BA7">
              <w:rPr>
                <w:rStyle w:val="Lienhypertexte"/>
                <w:noProof/>
              </w:rPr>
              <w:t>Analyse bivarié</w:t>
            </w:r>
            <w:r w:rsidR="00C7660B">
              <w:rPr>
                <w:noProof/>
                <w:webHidden/>
              </w:rPr>
              <w:tab/>
            </w:r>
            <w:r w:rsidR="00C7660B">
              <w:rPr>
                <w:noProof/>
                <w:webHidden/>
              </w:rPr>
              <w:fldChar w:fldCharType="begin"/>
            </w:r>
            <w:r w:rsidR="00C7660B">
              <w:rPr>
                <w:noProof/>
                <w:webHidden/>
              </w:rPr>
              <w:instrText xml:space="preserve"> PAGEREF _Toc39072869 \h </w:instrText>
            </w:r>
            <w:r w:rsidR="00C7660B">
              <w:rPr>
                <w:noProof/>
                <w:webHidden/>
              </w:rPr>
            </w:r>
            <w:r w:rsidR="00C7660B">
              <w:rPr>
                <w:noProof/>
                <w:webHidden/>
              </w:rPr>
              <w:fldChar w:fldCharType="separate"/>
            </w:r>
            <w:r w:rsidR="00C7660B">
              <w:rPr>
                <w:noProof/>
                <w:webHidden/>
              </w:rPr>
              <w:t>22</w:t>
            </w:r>
            <w:r w:rsidR="00C7660B">
              <w:rPr>
                <w:noProof/>
                <w:webHidden/>
              </w:rPr>
              <w:fldChar w:fldCharType="end"/>
            </w:r>
          </w:hyperlink>
        </w:p>
        <w:p w14:paraId="541F04DB" w14:textId="0869B9B0" w:rsidR="00C7660B" w:rsidRDefault="000670EC">
          <w:pPr>
            <w:pStyle w:val="TM2"/>
            <w:tabs>
              <w:tab w:val="right" w:leader="underscore" w:pos="9056"/>
            </w:tabs>
            <w:rPr>
              <w:rFonts w:cstheme="minorBidi"/>
              <w:b w:val="0"/>
              <w:bCs w:val="0"/>
              <w:noProof/>
              <w:sz w:val="24"/>
              <w:szCs w:val="24"/>
            </w:rPr>
          </w:pPr>
          <w:hyperlink w:anchor="_Toc39072870" w:history="1">
            <w:r w:rsidR="00C7660B" w:rsidRPr="002F0BA7">
              <w:rPr>
                <w:rStyle w:val="Lienhypertexte"/>
                <w:noProof/>
              </w:rPr>
              <w:t>Observations atypiques et abérrantes</w:t>
            </w:r>
            <w:r w:rsidR="00C7660B">
              <w:rPr>
                <w:noProof/>
                <w:webHidden/>
              </w:rPr>
              <w:tab/>
            </w:r>
            <w:r w:rsidR="00C7660B">
              <w:rPr>
                <w:noProof/>
                <w:webHidden/>
              </w:rPr>
              <w:fldChar w:fldCharType="begin"/>
            </w:r>
            <w:r w:rsidR="00C7660B">
              <w:rPr>
                <w:noProof/>
                <w:webHidden/>
              </w:rPr>
              <w:instrText xml:space="preserve"> PAGEREF _Toc39072870 \h </w:instrText>
            </w:r>
            <w:r w:rsidR="00C7660B">
              <w:rPr>
                <w:noProof/>
                <w:webHidden/>
              </w:rPr>
            </w:r>
            <w:r w:rsidR="00C7660B">
              <w:rPr>
                <w:noProof/>
                <w:webHidden/>
              </w:rPr>
              <w:fldChar w:fldCharType="separate"/>
            </w:r>
            <w:r w:rsidR="00C7660B">
              <w:rPr>
                <w:noProof/>
                <w:webHidden/>
              </w:rPr>
              <w:t>24</w:t>
            </w:r>
            <w:r w:rsidR="00C7660B">
              <w:rPr>
                <w:noProof/>
                <w:webHidden/>
              </w:rPr>
              <w:fldChar w:fldCharType="end"/>
            </w:r>
          </w:hyperlink>
        </w:p>
        <w:p w14:paraId="450A1761" w14:textId="074117B9" w:rsidR="00C7660B" w:rsidRDefault="000670EC">
          <w:pPr>
            <w:pStyle w:val="TM2"/>
            <w:tabs>
              <w:tab w:val="right" w:leader="underscore" w:pos="9056"/>
            </w:tabs>
            <w:rPr>
              <w:rFonts w:cstheme="minorBidi"/>
              <w:b w:val="0"/>
              <w:bCs w:val="0"/>
              <w:noProof/>
              <w:sz w:val="24"/>
              <w:szCs w:val="24"/>
            </w:rPr>
          </w:pPr>
          <w:hyperlink w:anchor="_Toc39072871" w:history="1">
            <w:r w:rsidR="00C7660B" w:rsidRPr="002F0BA7">
              <w:rPr>
                <w:rStyle w:val="Lienhypertexte"/>
                <w:noProof/>
              </w:rPr>
              <w:t>Réduction de dimension</w:t>
            </w:r>
            <w:r w:rsidR="00C7660B">
              <w:rPr>
                <w:noProof/>
                <w:webHidden/>
              </w:rPr>
              <w:tab/>
            </w:r>
            <w:r w:rsidR="00C7660B">
              <w:rPr>
                <w:noProof/>
                <w:webHidden/>
              </w:rPr>
              <w:fldChar w:fldCharType="begin"/>
            </w:r>
            <w:r w:rsidR="00C7660B">
              <w:rPr>
                <w:noProof/>
                <w:webHidden/>
              </w:rPr>
              <w:instrText xml:space="preserve"> PAGEREF _Toc39072871 \h </w:instrText>
            </w:r>
            <w:r w:rsidR="00C7660B">
              <w:rPr>
                <w:noProof/>
                <w:webHidden/>
              </w:rPr>
            </w:r>
            <w:r w:rsidR="00C7660B">
              <w:rPr>
                <w:noProof/>
                <w:webHidden/>
              </w:rPr>
              <w:fldChar w:fldCharType="separate"/>
            </w:r>
            <w:r w:rsidR="00C7660B">
              <w:rPr>
                <w:noProof/>
                <w:webHidden/>
              </w:rPr>
              <w:t>25</w:t>
            </w:r>
            <w:r w:rsidR="00C7660B">
              <w:rPr>
                <w:noProof/>
                <w:webHidden/>
              </w:rPr>
              <w:fldChar w:fldCharType="end"/>
            </w:r>
          </w:hyperlink>
        </w:p>
        <w:p w14:paraId="2F2FCB91" w14:textId="459E174E" w:rsidR="00C7660B" w:rsidRDefault="000670EC">
          <w:pPr>
            <w:pStyle w:val="TM2"/>
            <w:tabs>
              <w:tab w:val="right" w:leader="underscore" w:pos="9056"/>
            </w:tabs>
            <w:rPr>
              <w:rFonts w:cstheme="minorBidi"/>
              <w:b w:val="0"/>
              <w:bCs w:val="0"/>
              <w:noProof/>
              <w:sz w:val="24"/>
              <w:szCs w:val="24"/>
            </w:rPr>
          </w:pPr>
          <w:hyperlink w:anchor="_Toc39072872" w:history="1">
            <w:r w:rsidR="00C7660B" w:rsidRPr="002F0BA7">
              <w:rPr>
                <w:rStyle w:val="Lienhypertexte"/>
                <w:noProof/>
              </w:rPr>
              <w:t>Classification ascendante hiérarchique</w:t>
            </w:r>
            <w:r w:rsidR="00C7660B">
              <w:rPr>
                <w:noProof/>
                <w:webHidden/>
              </w:rPr>
              <w:tab/>
            </w:r>
            <w:r w:rsidR="00C7660B">
              <w:rPr>
                <w:noProof/>
                <w:webHidden/>
              </w:rPr>
              <w:fldChar w:fldCharType="begin"/>
            </w:r>
            <w:r w:rsidR="00C7660B">
              <w:rPr>
                <w:noProof/>
                <w:webHidden/>
              </w:rPr>
              <w:instrText xml:space="preserve"> PAGEREF _Toc39072872 \h </w:instrText>
            </w:r>
            <w:r w:rsidR="00C7660B">
              <w:rPr>
                <w:noProof/>
                <w:webHidden/>
              </w:rPr>
            </w:r>
            <w:r w:rsidR="00C7660B">
              <w:rPr>
                <w:noProof/>
                <w:webHidden/>
              </w:rPr>
              <w:fldChar w:fldCharType="separate"/>
            </w:r>
            <w:r w:rsidR="00C7660B">
              <w:rPr>
                <w:noProof/>
                <w:webHidden/>
              </w:rPr>
              <w:t>28</w:t>
            </w:r>
            <w:r w:rsidR="00C7660B">
              <w:rPr>
                <w:noProof/>
                <w:webHidden/>
              </w:rPr>
              <w:fldChar w:fldCharType="end"/>
            </w:r>
          </w:hyperlink>
        </w:p>
        <w:p w14:paraId="57A13FA8" w14:textId="03A72578" w:rsidR="00C7660B" w:rsidRDefault="000670EC">
          <w:pPr>
            <w:pStyle w:val="TM1"/>
            <w:tabs>
              <w:tab w:val="right" w:leader="underscore" w:pos="9056"/>
            </w:tabs>
            <w:rPr>
              <w:rFonts w:cstheme="minorBidi"/>
              <w:b w:val="0"/>
              <w:bCs w:val="0"/>
              <w:i w:val="0"/>
              <w:iCs w:val="0"/>
              <w:noProof/>
            </w:rPr>
          </w:pPr>
          <w:hyperlink w:anchor="_Toc39072873" w:history="1">
            <w:r w:rsidR="00C7660B" w:rsidRPr="002F0BA7">
              <w:rPr>
                <w:rStyle w:val="Lienhypertexte"/>
                <w:noProof/>
              </w:rPr>
              <w:t>V- ANALYSE ECONOMÉTRIQUE</w:t>
            </w:r>
            <w:r w:rsidR="00C7660B">
              <w:rPr>
                <w:noProof/>
                <w:webHidden/>
              </w:rPr>
              <w:tab/>
            </w:r>
            <w:r w:rsidR="00C7660B">
              <w:rPr>
                <w:noProof/>
                <w:webHidden/>
              </w:rPr>
              <w:fldChar w:fldCharType="begin"/>
            </w:r>
            <w:r w:rsidR="00C7660B">
              <w:rPr>
                <w:noProof/>
                <w:webHidden/>
              </w:rPr>
              <w:instrText xml:space="preserve"> PAGEREF _Toc39072873 \h </w:instrText>
            </w:r>
            <w:r w:rsidR="00C7660B">
              <w:rPr>
                <w:noProof/>
                <w:webHidden/>
              </w:rPr>
            </w:r>
            <w:r w:rsidR="00C7660B">
              <w:rPr>
                <w:noProof/>
                <w:webHidden/>
              </w:rPr>
              <w:fldChar w:fldCharType="separate"/>
            </w:r>
            <w:r w:rsidR="00C7660B">
              <w:rPr>
                <w:noProof/>
                <w:webHidden/>
              </w:rPr>
              <w:t>31</w:t>
            </w:r>
            <w:r w:rsidR="00C7660B">
              <w:rPr>
                <w:noProof/>
                <w:webHidden/>
              </w:rPr>
              <w:fldChar w:fldCharType="end"/>
            </w:r>
          </w:hyperlink>
        </w:p>
        <w:p w14:paraId="601402E5" w14:textId="21E21DEC" w:rsidR="00C7660B" w:rsidRDefault="000670EC">
          <w:pPr>
            <w:pStyle w:val="TM2"/>
            <w:tabs>
              <w:tab w:val="right" w:leader="underscore" w:pos="9056"/>
            </w:tabs>
            <w:rPr>
              <w:rFonts w:cstheme="minorBidi"/>
              <w:b w:val="0"/>
              <w:bCs w:val="0"/>
              <w:noProof/>
              <w:sz w:val="24"/>
              <w:szCs w:val="24"/>
            </w:rPr>
          </w:pPr>
          <w:hyperlink w:anchor="_Toc39072874" w:history="1">
            <w:r w:rsidR="00C7660B" w:rsidRPr="002F0BA7">
              <w:rPr>
                <w:rStyle w:val="Lienhypertexte"/>
                <w:noProof/>
              </w:rPr>
              <w:t>Estimation du modèle</w:t>
            </w:r>
            <w:r w:rsidR="00C7660B">
              <w:rPr>
                <w:noProof/>
                <w:webHidden/>
              </w:rPr>
              <w:tab/>
            </w:r>
            <w:r w:rsidR="00C7660B">
              <w:rPr>
                <w:noProof/>
                <w:webHidden/>
              </w:rPr>
              <w:fldChar w:fldCharType="begin"/>
            </w:r>
            <w:r w:rsidR="00C7660B">
              <w:rPr>
                <w:noProof/>
                <w:webHidden/>
              </w:rPr>
              <w:instrText xml:space="preserve"> PAGEREF _Toc39072874 \h </w:instrText>
            </w:r>
            <w:r w:rsidR="00C7660B">
              <w:rPr>
                <w:noProof/>
                <w:webHidden/>
              </w:rPr>
            </w:r>
            <w:r w:rsidR="00C7660B">
              <w:rPr>
                <w:noProof/>
                <w:webHidden/>
              </w:rPr>
              <w:fldChar w:fldCharType="separate"/>
            </w:r>
            <w:r w:rsidR="00C7660B">
              <w:rPr>
                <w:noProof/>
                <w:webHidden/>
              </w:rPr>
              <w:t>31</w:t>
            </w:r>
            <w:r w:rsidR="00C7660B">
              <w:rPr>
                <w:noProof/>
                <w:webHidden/>
              </w:rPr>
              <w:fldChar w:fldCharType="end"/>
            </w:r>
          </w:hyperlink>
        </w:p>
        <w:p w14:paraId="7ABFF67C" w14:textId="0228A6F0" w:rsidR="00C7660B" w:rsidRDefault="000670EC">
          <w:pPr>
            <w:pStyle w:val="TM2"/>
            <w:tabs>
              <w:tab w:val="right" w:leader="underscore" w:pos="9056"/>
            </w:tabs>
            <w:rPr>
              <w:rFonts w:cstheme="minorBidi"/>
              <w:b w:val="0"/>
              <w:bCs w:val="0"/>
              <w:noProof/>
              <w:sz w:val="24"/>
              <w:szCs w:val="24"/>
            </w:rPr>
          </w:pPr>
          <w:hyperlink w:anchor="_Toc39072875" w:history="1">
            <w:r w:rsidR="00C7660B" w:rsidRPr="002F0BA7">
              <w:rPr>
                <w:rStyle w:val="Lienhypertexte"/>
                <w:noProof/>
              </w:rPr>
              <w:t>Régression linéaire – aic</w:t>
            </w:r>
            <w:r w:rsidR="00C7660B">
              <w:rPr>
                <w:noProof/>
                <w:webHidden/>
              </w:rPr>
              <w:tab/>
            </w:r>
            <w:r w:rsidR="00C7660B">
              <w:rPr>
                <w:noProof/>
                <w:webHidden/>
              </w:rPr>
              <w:fldChar w:fldCharType="begin"/>
            </w:r>
            <w:r w:rsidR="00C7660B">
              <w:rPr>
                <w:noProof/>
                <w:webHidden/>
              </w:rPr>
              <w:instrText xml:space="preserve"> PAGEREF _Toc39072875 \h </w:instrText>
            </w:r>
            <w:r w:rsidR="00C7660B">
              <w:rPr>
                <w:noProof/>
                <w:webHidden/>
              </w:rPr>
            </w:r>
            <w:r w:rsidR="00C7660B">
              <w:rPr>
                <w:noProof/>
                <w:webHidden/>
              </w:rPr>
              <w:fldChar w:fldCharType="separate"/>
            </w:r>
            <w:r w:rsidR="00C7660B">
              <w:rPr>
                <w:noProof/>
                <w:webHidden/>
              </w:rPr>
              <w:t>31</w:t>
            </w:r>
            <w:r w:rsidR="00C7660B">
              <w:rPr>
                <w:noProof/>
                <w:webHidden/>
              </w:rPr>
              <w:fldChar w:fldCharType="end"/>
            </w:r>
          </w:hyperlink>
        </w:p>
        <w:p w14:paraId="315FF772" w14:textId="215C364A" w:rsidR="00C7660B" w:rsidRDefault="000670EC">
          <w:pPr>
            <w:pStyle w:val="TM2"/>
            <w:tabs>
              <w:tab w:val="right" w:leader="underscore" w:pos="9056"/>
            </w:tabs>
            <w:rPr>
              <w:rFonts w:cstheme="minorBidi"/>
              <w:b w:val="0"/>
              <w:bCs w:val="0"/>
              <w:noProof/>
              <w:sz w:val="24"/>
              <w:szCs w:val="24"/>
            </w:rPr>
          </w:pPr>
          <w:hyperlink w:anchor="_Toc39072876" w:history="1">
            <w:r w:rsidR="00C7660B" w:rsidRPr="002F0BA7">
              <w:rPr>
                <w:rStyle w:val="Lienhypertexte"/>
                <w:noProof/>
              </w:rPr>
              <w:t>Régression sur composantes principales</w:t>
            </w:r>
            <w:r w:rsidR="00C7660B">
              <w:rPr>
                <w:noProof/>
                <w:webHidden/>
              </w:rPr>
              <w:tab/>
            </w:r>
            <w:r w:rsidR="00C7660B">
              <w:rPr>
                <w:noProof/>
                <w:webHidden/>
              </w:rPr>
              <w:fldChar w:fldCharType="begin"/>
            </w:r>
            <w:r w:rsidR="00C7660B">
              <w:rPr>
                <w:noProof/>
                <w:webHidden/>
              </w:rPr>
              <w:instrText xml:space="preserve"> PAGEREF _Toc39072876 \h </w:instrText>
            </w:r>
            <w:r w:rsidR="00C7660B">
              <w:rPr>
                <w:noProof/>
                <w:webHidden/>
              </w:rPr>
            </w:r>
            <w:r w:rsidR="00C7660B">
              <w:rPr>
                <w:noProof/>
                <w:webHidden/>
              </w:rPr>
              <w:fldChar w:fldCharType="separate"/>
            </w:r>
            <w:r w:rsidR="00C7660B">
              <w:rPr>
                <w:noProof/>
                <w:webHidden/>
              </w:rPr>
              <w:t>38</w:t>
            </w:r>
            <w:r w:rsidR="00C7660B">
              <w:rPr>
                <w:noProof/>
                <w:webHidden/>
              </w:rPr>
              <w:fldChar w:fldCharType="end"/>
            </w:r>
          </w:hyperlink>
        </w:p>
        <w:p w14:paraId="49A4A8C1" w14:textId="03AACADC" w:rsidR="00C7660B" w:rsidRDefault="000670EC">
          <w:pPr>
            <w:pStyle w:val="TM2"/>
            <w:tabs>
              <w:tab w:val="right" w:leader="underscore" w:pos="9056"/>
            </w:tabs>
            <w:rPr>
              <w:rFonts w:cstheme="minorBidi"/>
              <w:b w:val="0"/>
              <w:bCs w:val="0"/>
              <w:noProof/>
              <w:sz w:val="24"/>
              <w:szCs w:val="24"/>
            </w:rPr>
          </w:pPr>
          <w:hyperlink w:anchor="_Toc39072877" w:history="1">
            <w:r w:rsidR="00C7660B" w:rsidRPr="002F0BA7">
              <w:rPr>
                <w:rStyle w:val="Lienhypertexte"/>
                <w:noProof/>
                <w:lang w:val="en-US"/>
              </w:rPr>
              <w:t>Méthode partial least squares (pls)</w:t>
            </w:r>
            <w:r w:rsidR="00C7660B">
              <w:rPr>
                <w:noProof/>
                <w:webHidden/>
              </w:rPr>
              <w:tab/>
            </w:r>
            <w:r w:rsidR="00C7660B">
              <w:rPr>
                <w:noProof/>
                <w:webHidden/>
              </w:rPr>
              <w:fldChar w:fldCharType="begin"/>
            </w:r>
            <w:r w:rsidR="00C7660B">
              <w:rPr>
                <w:noProof/>
                <w:webHidden/>
              </w:rPr>
              <w:instrText xml:space="preserve"> PAGEREF _Toc39072877 \h </w:instrText>
            </w:r>
            <w:r w:rsidR="00C7660B">
              <w:rPr>
                <w:noProof/>
                <w:webHidden/>
              </w:rPr>
            </w:r>
            <w:r w:rsidR="00C7660B">
              <w:rPr>
                <w:noProof/>
                <w:webHidden/>
              </w:rPr>
              <w:fldChar w:fldCharType="separate"/>
            </w:r>
            <w:r w:rsidR="00C7660B">
              <w:rPr>
                <w:noProof/>
                <w:webHidden/>
              </w:rPr>
              <w:t>42</w:t>
            </w:r>
            <w:r w:rsidR="00C7660B">
              <w:rPr>
                <w:noProof/>
                <w:webHidden/>
              </w:rPr>
              <w:fldChar w:fldCharType="end"/>
            </w:r>
          </w:hyperlink>
        </w:p>
        <w:p w14:paraId="4CEAD3DF" w14:textId="230C85CC" w:rsidR="00C7660B" w:rsidRDefault="000670EC">
          <w:pPr>
            <w:pStyle w:val="TM1"/>
            <w:tabs>
              <w:tab w:val="right" w:leader="underscore" w:pos="9056"/>
            </w:tabs>
            <w:rPr>
              <w:rFonts w:cstheme="minorBidi"/>
              <w:b w:val="0"/>
              <w:bCs w:val="0"/>
              <w:i w:val="0"/>
              <w:iCs w:val="0"/>
              <w:noProof/>
            </w:rPr>
          </w:pPr>
          <w:hyperlink w:anchor="_Toc39072878" w:history="1">
            <w:r w:rsidR="00C7660B" w:rsidRPr="002F0BA7">
              <w:rPr>
                <w:rStyle w:val="Lienhypertexte"/>
                <w:noProof/>
              </w:rPr>
              <w:t>VI- CONCLUSION</w:t>
            </w:r>
            <w:r w:rsidR="00C7660B">
              <w:rPr>
                <w:noProof/>
                <w:webHidden/>
              </w:rPr>
              <w:tab/>
            </w:r>
            <w:r w:rsidR="00C7660B">
              <w:rPr>
                <w:noProof/>
                <w:webHidden/>
              </w:rPr>
              <w:fldChar w:fldCharType="begin"/>
            </w:r>
            <w:r w:rsidR="00C7660B">
              <w:rPr>
                <w:noProof/>
                <w:webHidden/>
              </w:rPr>
              <w:instrText xml:space="preserve"> PAGEREF _Toc39072878 \h </w:instrText>
            </w:r>
            <w:r w:rsidR="00C7660B">
              <w:rPr>
                <w:noProof/>
                <w:webHidden/>
              </w:rPr>
            </w:r>
            <w:r w:rsidR="00C7660B">
              <w:rPr>
                <w:noProof/>
                <w:webHidden/>
              </w:rPr>
              <w:fldChar w:fldCharType="separate"/>
            </w:r>
            <w:r w:rsidR="00C7660B">
              <w:rPr>
                <w:noProof/>
                <w:webHidden/>
              </w:rPr>
              <w:t>49</w:t>
            </w:r>
            <w:r w:rsidR="00C7660B">
              <w:rPr>
                <w:noProof/>
                <w:webHidden/>
              </w:rPr>
              <w:fldChar w:fldCharType="end"/>
            </w:r>
          </w:hyperlink>
        </w:p>
        <w:p w14:paraId="67CEF118" w14:textId="208713CB" w:rsidR="00C7660B" w:rsidRDefault="000670EC">
          <w:pPr>
            <w:pStyle w:val="TM1"/>
            <w:tabs>
              <w:tab w:val="right" w:leader="underscore" w:pos="9056"/>
            </w:tabs>
            <w:rPr>
              <w:rFonts w:cstheme="minorBidi"/>
              <w:b w:val="0"/>
              <w:bCs w:val="0"/>
              <w:i w:val="0"/>
              <w:iCs w:val="0"/>
              <w:noProof/>
            </w:rPr>
          </w:pPr>
          <w:hyperlink w:anchor="_Toc39072879" w:history="1">
            <w:r w:rsidR="00C7660B" w:rsidRPr="002F0BA7">
              <w:rPr>
                <w:rStyle w:val="Lienhypertexte"/>
                <w:noProof/>
              </w:rPr>
              <w:t>VII- BIBLIOGRAPHIE</w:t>
            </w:r>
            <w:r w:rsidR="00C7660B">
              <w:rPr>
                <w:noProof/>
                <w:webHidden/>
              </w:rPr>
              <w:tab/>
            </w:r>
            <w:r w:rsidR="00C7660B">
              <w:rPr>
                <w:noProof/>
                <w:webHidden/>
              </w:rPr>
              <w:fldChar w:fldCharType="begin"/>
            </w:r>
            <w:r w:rsidR="00C7660B">
              <w:rPr>
                <w:noProof/>
                <w:webHidden/>
              </w:rPr>
              <w:instrText xml:space="preserve"> PAGEREF _Toc39072879 \h </w:instrText>
            </w:r>
            <w:r w:rsidR="00C7660B">
              <w:rPr>
                <w:noProof/>
                <w:webHidden/>
              </w:rPr>
            </w:r>
            <w:r w:rsidR="00C7660B">
              <w:rPr>
                <w:noProof/>
                <w:webHidden/>
              </w:rPr>
              <w:fldChar w:fldCharType="separate"/>
            </w:r>
            <w:r w:rsidR="00C7660B">
              <w:rPr>
                <w:noProof/>
                <w:webHidden/>
              </w:rPr>
              <w:t>50</w:t>
            </w:r>
            <w:r w:rsidR="00C7660B">
              <w:rPr>
                <w:noProof/>
                <w:webHidden/>
              </w:rPr>
              <w:fldChar w:fldCharType="end"/>
            </w:r>
          </w:hyperlink>
        </w:p>
        <w:p w14:paraId="090412D1" w14:textId="6DDCE63C" w:rsidR="00C7660B" w:rsidRDefault="000670EC">
          <w:pPr>
            <w:pStyle w:val="TM1"/>
            <w:tabs>
              <w:tab w:val="right" w:leader="underscore" w:pos="9056"/>
            </w:tabs>
            <w:rPr>
              <w:rFonts w:cstheme="minorBidi"/>
              <w:b w:val="0"/>
              <w:bCs w:val="0"/>
              <w:i w:val="0"/>
              <w:iCs w:val="0"/>
              <w:noProof/>
            </w:rPr>
          </w:pPr>
          <w:hyperlink w:anchor="_Toc39072880" w:history="1">
            <w:r w:rsidR="00C7660B" w:rsidRPr="002F0BA7">
              <w:rPr>
                <w:rStyle w:val="Lienhypertexte"/>
                <w:noProof/>
              </w:rPr>
              <w:t>VIII- ANNEXE</w:t>
            </w:r>
            <w:r w:rsidR="00C7660B">
              <w:rPr>
                <w:noProof/>
                <w:webHidden/>
              </w:rPr>
              <w:tab/>
            </w:r>
            <w:r w:rsidR="00C7660B">
              <w:rPr>
                <w:noProof/>
                <w:webHidden/>
              </w:rPr>
              <w:fldChar w:fldCharType="begin"/>
            </w:r>
            <w:r w:rsidR="00C7660B">
              <w:rPr>
                <w:noProof/>
                <w:webHidden/>
              </w:rPr>
              <w:instrText xml:space="preserve"> PAGEREF _Toc39072880 \h </w:instrText>
            </w:r>
            <w:r w:rsidR="00C7660B">
              <w:rPr>
                <w:noProof/>
                <w:webHidden/>
              </w:rPr>
            </w:r>
            <w:r w:rsidR="00C7660B">
              <w:rPr>
                <w:noProof/>
                <w:webHidden/>
              </w:rPr>
              <w:fldChar w:fldCharType="separate"/>
            </w:r>
            <w:r w:rsidR="00C7660B">
              <w:rPr>
                <w:noProof/>
                <w:webHidden/>
              </w:rPr>
              <w:t>51</w:t>
            </w:r>
            <w:r w:rsidR="00C7660B">
              <w:rPr>
                <w:noProof/>
                <w:webHidden/>
              </w:rPr>
              <w:fldChar w:fldCharType="end"/>
            </w:r>
          </w:hyperlink>
        </w:p>
        <w:p w14:paraId="0B8647EC" w14:textId="7C52A162" w:rsidR="002E0848" w:rsidRDefault="002E0848">
          <w:r>
            <w:rPr>
              <w:rFonts w:cstheme="minorHAnsi"/>
              <w:i/>
              <w:iCs/>
              <w:sz w:val="24"/>
              <w:szCs w:val="24"/>
            </w:rPr>
            <w:fldChar w:fldCharType="end"/>
          </w:r>
        </w:p>
      </w:sdtContent>
    </w:sdt>
    <w:p w14:paraId="15D574CA" w14:textId="77777777" w:rsidR="00412AC2" w:rsidRPr="00A06F37" w:rsidRDefault="00412AC2" w:rsidP="00412AC2">
      <w:pPr>
        <w:pStyle w:val="TM1"/>
        <w:ind w:left="720"/>
        <w:rPr>
          <w:rFonts w:ascii="Calibri" w:hAnsi="Calibri" w:cs="Calibri"/>
        </w:rPr>
      </w:pPr>
    </w:p>
    <w:p w14:paraId="77592291" w14:textId="058A3DED" w:rsidR="004E6629" w:rsidRPr="00DF644C" w:rsidRDefault="004E6629" w:rsidP="00DF644C">
      <w:pPr>
        <w:pStyle w:val="NormalWeb"/>
        <w:numPr>
          <w:ilvl w:val="0"/>
          <w:numId w:val="23"/>
        </w:numPr>
        <w:spacing w:line="720" w:lineRule="auto"/>
        <w:rPr>
          <w:rFonts w:ascii="TimesNewRomanPSMT" w:eastAsia="Times New Roman" w:hAnsi="TimesNewRomanPSMT" w:cs="Times New Roman"/>
          <w:color w:val="355E8E"/>
        </w:rPr>
      </w:pPr>
      <w:r w:rsidRPr="00DF644C">
        <w:rPr>
          <w:rFonts w:ascii="Calibri" w:eastAsiaTheme="majorEastAsia" w:hAnsi="Calibri" w:cs="Calibri"/>
          <w:color w:val="323E4F" w:themeColor="text2" w:themeShade="BF"/>
          <w:spacing w:val="5"/>
          <w:kern w:val="28"/>
          <w:sz w:val="52"/>
          <w:szCs w:val="52"/>
        </w:rPr>
        <w:br w:type="page"/>
      </w:r>
    </w:p>
    <w:p w14:paraId="1ECC83F8" w14:textId="25225524" w:rsidR="00A75F7A" w:rsidRPr="00A06F37" w:rsidRDefault="006A1D80" w:rsidP="0011568B">
      <w:pPr>
        <w:pStyle w:val="Titre1"/>
      </w:pPr>
      <w:bookmarkStart w:id="1" w:name="_Toc39072860"/>
      <w:bookmarkStart w:id="2" w:name="OLE_LINK1"/>
      <w:bookmarkStart w:id="3" w:name="OLE_LINK2"/>
      <w:r w:rsidRPr="00A06F37">
        <w:lastRenderedPageBreak/>
        <w:t xml:space="preserve">I- </w:t>
      </w:r>
      <w:bookmarkEnd w:id="0"/>
      <w:r w:rsidR="008952C2">
        <w:t>INTRODUCTION</w:t>
      </w:r>
      <w:bookmarkEnd w:id="1"/>
    </w:p>
    <w:bookmarkEnd w:id="2"/>
    <w:bookmarkEnd w:id="3"/>
    <w:p w14:paraId="3FE2BD40" w14:textId="62E7C3DE" w:rsidR="00A06F37" w:rsidRPr="00A06F37" w:rsidRDefault="00A06F37" w:rsidP="003F03D4">
      <w:pPr>
        <w:spacing w:before="240" w:after="240" w:line="360" w:lineRule="auto"/>
        <w:jc w:val="both"/>
        <w:rPr>
          <w:rFonts w:ascii="Calibri" w:hAnsi="Calibri" w:cs="Calibri"/>
          <w:sz w:val="24"/>
          <w:szCs w:val="24"/>
        </w:rPr>
      </w:pPr>
      <w:r w:rsidRPr="00A06F37">
        <w:rPr>
          <w:rFonts w:ascii="Calibri" w:hAnsi="Calibri" w:cs="Calibri"/>
          <w:sz w:val="24"/>
          <w:szCs w:val="24"/>
          <w:lang w:val="fr-CA"/>
        </w:rPr>
        <w:t xml:space="preserve">Une police d’assurance-vie est un contrat établi entre un individu et une compagnie d’assurance. Ce premier </w:t>
      </w:r>
      <w:r w:rsidR="00504E46">
        <w:rPr>
          <w:rFonts w:ascii="Calibri" w:hAnsi="Calibri" w:cs="Calibri"/>
          <w:sz w:val="24"/>
          <w:szCs w:val="24"/>
          <w:lang w:val="fr-CA"/>
        </w:rPr>
        <w:t>réalise</w:t>
      </w:r>
      <w:r w:rsidRPr="00A06F37">
        <w:rPr>
          <w:rFonts w:ascii="Calibri" w:hAnsi="Calibri" w:cs="Calibri"/>
          <w:sz w:val="24"/>
          <w:szCs w:val="24"/>
          <w:lang w:val="fr-CA"/>
        </w:rPr>
        <w:t xml:space="preserve"> des paiements sous forme de primes et en retour la compagnie verse un montant forfaitaire ou rentes à une date ultérieure. L’objectif de cette assurance est de couvrir les risques associés au décès ou la survie d’un individu et</w:t>
      </w:r>
      <w:r w:rsidRPr="00A06F37">
        <w:rPr>
          <w:rFonts w:ascii="Calibri" w:hAnsi="Calibri" w:cs="Calibri"/>
          <w:sz w:val="24"/>
          <w:szCs w:val="24"/>
        </w:rPr>
        <w:t xml:space="preserve"> correspond donc à un produit d’épargne qui s’étend en général sur le moyen ou long terme. </w:t>
      </w:r>
    </w:p>
    <w:p w14:paraId="78831DC2" w14:textId="2AF2CF20" w:rsidR="00A06F37" w:rsidRDefault="00A06F37" w:rsidP="003F03D4">
      <w:pPr>
        <w:spacing w:line="360" w:lineRule="auto"/>
        <w:jc w:val="both"/>
        <w:rPr>
          <w:rFonts w:ascii="Calibri" w:hAnsi="Calibri" w:cs="Calibri"/>
          <w:sz w:val="24"/>
          <w:szCs w:val="24"/>
        </w:rPr>
      </w:pPr>
      <w:r w:rsidRPr="00A06F37">
        <w:rPr>
          <w:rFonts w:ascii="Calibri" w:hAnsi="Calibri" w:cs="Calibri"/>
          <w:sz w:val="24"/>
          <w:szCs w:val="24"/>
          <w:lang w:val="fr-CA"/>
        </w:rPr>
        <w:t>La demande en assurance-vie a beaucoup évolué depuis son émergence.  Il a fallu, toutefois, attendre de nouvelles régulations, la mutualisation des firmes, des crises financières et la deuxième guerre mondiale pour que celle-ci augmente. Nous notons également que les États-Unis et le Japon furent les premiers à avoir la plus grosse part du marché mondiale en 1986, suivi</w:t>
      </w:r>
      <w:r w:rsidR="00504E46">
        <w:rPr>
          <w:rFonts w:ascii="Calibri" w:hAnsi="Calibri" w:cs="Calibri"/>
          <w:sz w:val="24"/>
          <w:szCs w:val="24"/>
          <w:lang w:val="fr-CA"/>
        </w:rPr>
        <w:t>s</w:t>
      </w:r>
      <w:r w:rsidRPr="00A06F37">
        <w:rPr>
          <w:rFonts w:ascii="Calibri" w:hAnsi="Calibri" w:cs="Calibri"/>
          <w:sz w:val="24"/>
          <w:szCs w:val="24"/>
          <w:lang w:val="fr-CA"/>
        </w:rPr>
        <w:t xml:space="preserve"> de quelques pays Européens, telle que </w:t>
      </w:r>
      <w:r w:rsidRPr="00A06F37">
        <w:rPr>
          <w:rFonts w:ascii="Calibri" w:hAnsi="Calibri" w:cs="Calibri"/>
          <w:sz w:val="24"/>
          <w:szCs w:val="24"/>
        </w:rPr>
        <w:t>la Grande-Bretagne, la France et l’Allemagne de l’Ouest.</w:t>
      </w:r>
      <w:r w:rsidRPr="00A06F37">
        <w:rPr>
          <w:rStyle w:val="Appelnotedebasdep"/>
          <w:rFonts w:ascii="Calibri" w:hAnsi="Calibri" w:cs="Calibri"/>
          <w:sz w:val="24"/>
          <w:szCs w:val="24"/>
        </w:rPr>
        <w:footnoteReference w:id="1"/>
      </w:r>
      <w:r w:rsidRPr="00A06F37">
        <w:rPr>
          <w:rFonts w:ascii="Calibri" w:hAnsi="Calibri" w:cs="Calibri"/>
          <w:sz w:val="24"/>
          <w:szCs w:val="24"/>
        </w:rPr>
        <w:t xml:space="preserve"> D’ailleurs, à ce jour, l’appétence et la sensibilisation de la population Nord-Américaine dépassent encore </w:t>
      </w:r>
      <w:r w:rsidR="00504E46">
        <w:rPr>
          <w:rFonts w:ascii="Calibri" w:hAnsi="Calibri" w:cs="Calibri"/>
          <w:sz w:val="24"/>
          <w:szCs w:val="24"/>
        </w:rPr>
        <w:t>celles</w:t>
      </w:r>
      <w:r w:rsidRPr="00A06F37">
        <w:rPr>
          <w:rFonts w:ascii="Calibri" w:hAnsi="Calibri" w:cs="Calibri"/>
          <w:sz w:val="24"/>
          <w:szCs w:val="24"/>
        </w:rPr>
        <w:t xml:space="preserve"> de l’Europe continental. Cette disparité observée entre les différents pays nous pousse à émettre notre hypothèse, soit que la demande en assurance-vie serait impactée par plusieurs facteurs socio-économiques.</w:t>
      </w:r>
    </w:p>
    <w:p w14:paraId="2376A775" w14:textId="77777777" w:rsidR="000E3C08" w:rsidRDefault="000E3C08" w:rsidP="003F03D4">
      <w:pPr>
        <w:spacing w:line="360" w:lineRule="auto"/>
        <w:jc w:val="both"/>
        <w:rPr>
          <w:rFonts w:ascii="Calibri" w:hAnsi="Calibri" w:cs="Calibri"/>
          <w:sz w:val="24"/>
          <w:szCs w:val="24"/>
          <w:lang w:val="fr-CA"/>
        </w:rPr>
      </w:pPr>
    </w:p>
    <w:p w14:paraId="194554CD" w14:textId="28C4B848" w:rsidR="007428C6" w:rsidRDefault="007428C6" w:rsidP="003F03D4">
      <w:pPr>
        <w:spacing w:line="360" w:lineRule="auto"/>
        <w:jc w:val="both"/>
        <w:rPr>
          <w:rFonts w:ascii="Calibri" w:hAnsi="Calibri" w:cs="Calibri"/>
          <w:sz w:val="24"/>
          <w:szCs w:val="24"/>
        </w:rPr>
      </w:pPr>
      <w:r w:rsidRPr="00A06F37">
        <w:rPr>
          <w:rFonts w:ascii="Calibri" w:hAnsi="Calibri" w:cs="Calibri"/>
          <w:sz w:val="24"/>
          <w:szCs w:val="24"/>
          <w:lang w:val="fr-CA"/>
        </w:rPr>
        <w:t>Devant l’instabilité économique qu’a connu</w:t>
      </w:r>
      <w:r w:rsidR="00504E46">
        <w:rPr>
          <w:rFonts w:ascii="Calibri" w:hAnsi="Calibri" w:cs="Calibri"/>
          <w:sz w:val="24"/>
          <w:szCs w:val="24"/>
          <w:lang w:val="fr-CA"/>
        </w:rPr>
        <w:t>e</w:t>
      </w:r>
      <w:r w:rsidRPr="00A06F37">
        <w:rPr>
          <w:rFonts w:ascii="Calibri" w:hAnsi="Calibri" w:cs="Calibri"/>
          <w:sz w:val="24"/>
          <w:szCs w:val="24"/>
          <w:lang w:val="fr-CA"/>
        </w:rPr>
        <w:t xml:space="preserve"> le monde durant cette dernière décennie, notamment avec </w:t>
      </w:r>
      <w:r w:rsidRPr="00A06F37">
        <w:rPr>
          <w:rFonts w:ascii="Calibri" w:eastAsiaTheme="minorHAnsi" w:hAnsi="Calibri" w:cs="Calibri"/>
          <w:sz w:val="24"/>
          <w:szCs w:val="24"/>
          <w:lang w:eastAsia="en-US"/>
        </w:rPr>
        <w:t xml:space="preserve">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et la crise de la dette souveraine des pays européens</w:t>
      </w:r>
      <w:r w:rsidRPr="00A06F37">
        <w:rPr>
          <w:rFonts w:ascii="Calibri" w:hAnsi="Calibri" w:cs="Calibri"/>
          <w:sz w:val="24"/>
          <w:szCs w:val="24"/>
        </w:rPr>
        <w:t xml:space="preserve"> </w:t>
      </w:r>
      <w:r w:rsidRPr="00A06F37">
        <w:rPr>
          <w:rFonts w:ascii="Calibri" w:eastAsiaTheme="minorHAnsi" w:hAnsi="Calibri" w:cs="Calibri"/>
          <w:sz w:val="24"/>
          <w:szCs w:val="24"/>
          <w:lang w:eastAsia="en-US"/>
        </w:rPr>
        <w:t>de nouveaux questionnements quant à l’impact des facteurs économiques sur la demande en assurance-vie</w:t>
      </w:r>
      <w:r w:rsidRPr="00A06F37">
        <w:rPr>
          <w:rFonts w:ascii="Calibri" w:hAnsi="Calibri" w:cs="Calibri"/>
          <w:sz w:val="24"/>
          <w:szCs w:val="24"/>
        </w:rPr>
        <w:t xml:space="preserve"> se soulève</w:t>
      </w:r>
      <w:r w:rsidR="00504E46">
        <w:rPr>
          <w:rFonts w:ascii="Calibri" w:hAnsi="Calibri" w:cs="Calibri"/>
          <w:sz w:val="24"/>
          <w:szCs w:val="24"/>
        </w:rPr>
        <w:t>nt</w:t>
      </w:r>
      <w:r w:rsidRPr="00A06F37">
        <w:rPr>
          <w:rFonts w:ascii="Calibri" w:hAnsi="Calibri" w:cs="Calibri"/>
          <w:sz w:val="24"/>
          <w:szCs w:val="24"/>
        </w:rPr>
        <w:t>. Alors que la demande en assurance-vie se voyait grandir, ces crises économiques ont eu un effet dévastateur pour beaucoup de firmes. Nous notons d’ailleurs</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 xml:space="preserve">que </w:t>
      </w:r>
      <w:r w:rsidRPr="00A06F37">
        <w:rPr>
          <w:rFonts w:ascii="Calibri" w:eastAsiaTheme="minorHAnsi" w:hAnsi="Calibri" w:cs="Calibri"/>
          <w:sz w:val="24"/>
          <w:szCs w:val="24"/>
          <w:lang w:eastAsia="en-US"/>
        </w:rPr>
        <w:t xml:space="preserve">lors de la crise des </w:t>
      </w:r>
      <w:r w:rsidRPr="00A06F37">
        <w:rPr>
          <w:rFonts w:ascii="Calibri" w:eastAsiaTheme="minorHAnsi" w:hAnsi="Calibri" w:cs="Calibri"/>
          <w:i/>
          <w:sz w:val="24"/>
          <w:szCs w:val="24"/>
          <w:lang w:eastAsia="en-US"/>
        </w:rPr>
        <w:t>subprimes</w:t>
      </w:r>
      <w:r w:rsidRPr="00A06F37">
        <w:rPr>
          <w:rFonts w:ascii="Calibri" w:eastAsiaTheme="minorHAnsi" w:hAnsi="Calibri" w:cs="Calibri"/>
          <w:sz w:val="24"/>
          <w:szCs w:val="24"/>
          <w:lang w:eastAsia="en-US"/>
        </w:rPr>
        <w:t xml:space="preserve"> en 2008-2009, certaines compagnies d’assurance-vie aux États-Unis, tel que AIG </w:t>
      </w:r>
      <w:r>
        <w:rPr>
          <w:rFonts w:ascii="Calibri" w:eastAsiaTheme="minorHAnsi" w:hAnsi="Calibri" w:cs="Calibri"/>
          <w:sz w:val="24"/>
          <w:szCs w:val="24"/>
          <w:lang w:eastAsia="en-US"/>
        </w:rPr>
        <w:t>ont perdu</w:t>
      </w:r>
      <w:r w:rsidRPr="00A06F37">
        <w:rPr>
          <w:rFonts w:ascii="Calibri" w:eastAsiaTheme="minorHAnsi" w:hAnsi="Calibri" w:cs="Calibri"/>
          <w:sz w:val="24"/>
          <w:szCs w:val="24"/>
          <w:lang w:eastAsia="en-US"/>
        </w:rPr>
        <w:t xml:space="preserve"> presque des centaines de milliards de dollars en 2008</w:t>
      </w:r>
      <w:r>
        <w:rPr>
          <w:rFonts w:ascii="Calibri" w:eastAsiaTheme="minorHAnsi" w:hAnsi="Calibri" w:cs="Calibri"/>
          <w:sz w:val="24"/>
          <w:szCs w:val="24"/>
          <w:lang w:eastAsia="en-US"/>
        </w:rPr>
        <w:t>.</w:t>
      </w:r>
      <w:r w:rsidRPr="00A06F37">
        <w:rPr>
          <w:rStyle w:val="Appelnotedebasdep"/>
          <w:rFonts w:ascii="Calibri" w:eastAsiaTheme="minorHAnsi" w:hAnsi="Calibri" w:cs="Calibri"/>
          <w:sz w:val="24"/>
          <w:szCs w:val="24"/>
          <w:lang w:eastAsia="en-US"/>
        </w:rPr>
        <w:footnoteReference w:id="2"/>
      </w:r>
      <w:r>
        <w:rPr>
          <w:rFonts w:ascii="Calibri" w:eastAsiaTheme="minorHAnsi" w:hAnsi="Calibri" w:cs="Calibri"/>
          <w:sz w:val="24"/>
          <w:szCs w:val="24"/>
          <w:lang w:eastAsia="en-US"/>
        </w:rPr>
        <w:t xml:space="preserve"> </w:t>
      </w:r>
      <w:r w:rsidRPr="00A06F37">
        <w:rPr>
          <w:rFonts w:ascii="Calibri" w:eastAsiaTheme="minorHAnsi" w:hAnsi="Calibri" w:cs="Calibri"/>
          <w:sz w:val="24"/>
          <w:szCs w:val="24"/>
          <w:lang w:eastAsia="en-US"/>
        </w:rPr>
        <w:t xml:space="preserve">Ces pertes initialement liées aux marchés financiers ont </w:t>
      </w:r>
      <w:r w:rsidRPr="00A06F37">
        <w:rPr>
          <w:rFonts w:ascii="Calibri" w:hAnsi="Calibri" w:cs="Calibri"/>
          <w:sz w:val="24"/>
          <w:szCs w:val="24"/>
        </w:rPr>
        <w:t>eu un impact majeur sur</w:t>
      </w:r>
      <w:r w:rsidRPr="00A06F37">
        <w:rPr>
          <w:rFonts w:ascii="Calibri" w:eastAsiaTheme="minorHAnsi" w:hAnsi="Calibri" w:cs="Calibri"/>
          <w:sz w:val="24"/>
          <w:szCs w:val="24"/>
          <w:lang w:eastAsia="en-US"/>
        </w:rPr>
        <w:t xml:space="preserve"> les demandeurs</w:t>
      </w:r>
      <w:r w:rsidRPr="00A06F37">
        <w:rPr>
          <w:rFonts w:ascii="Calibri" w:hAnsi="Calibri" w:cs="Calibri"/>
          <w:sz w:val="24"/>
          <w:szCs w:val="24"/>
        </w:rPr>
        <w:t>. L’assurance-vie, souvent connu comme</w:t>
      </w:r>
      <w:r w:rsidRPr="00A06F37">
        <w:rPr>
          <w:rFonts w:ascii="Calibri" w:eastAsiaTheme="minorHAnsi" w:hAnsi="Calibri" w:cs="Calibri"/>
          <w:sz w:val="24"/>
          <w:szCs w:val="24"/>
          <w:lang w:eastAsia="en-US"/>
        </w:rPr>
        <w:t xml:space="preserve"> </w:t>
      </w:r>
      <w:r w:rsidRPr="00A06F37">
        <w:rPr>
          <w:rFonts w:ascii="Calibri" w:hAnsi="Calibri" w:cs="Calibri"/>
          <w:sz w:val="24"/>
          <w:szCs w:val="24"/>
        </w:rPr>
        <w:t>étant un</w:t>
      </w:r>
      <w:r w:rsidRPr="00A06F37">
        <w:rPr>
          <w:rFonts w:ascii="Calibri" w:eastAsiaTheme="minorHAnsi" w:hAnsi="Calibri" w:cs="Calibri"/>
          <w:sz w:val="24"/>
          <w:szCs w:val="24"/>
          <w:lang w:eastAsia="en-US"/>
        </w:rPr>
        <w:t xml:space="preserve"> outil d’épargne longue</w:t>
      </w:r>
      <w:r w:rsidRPr="00A06F37">
        <w:rPr>
          <w:rFonts w:ascii="Calibri" w:hAnsi="Calibri" w:cs="Calibri"/>
          <w:sz w:val="24"/>
          <w:szCs w:val="24"/>
        </w:rPr>
        <w:t xml:space="preserve"> </w:t>
      </w:r>
      <w:r w:rsidR="00E2540A">
        <w:rPr>
          <w:rFonts w:ascii="Calibri" w:hAnsi="Calibri" w:cs="Calibri"/>
          <w:sz w:val="24"/>
          <w:szCs w:val="24"/>
        </w:rPr>
        <w:t xml:space="preserve">vie </w:t>
      </w:r>
      <w:r w:rsidRPr="00A06F37">
        <w:rPr>
          <w:rFonts w:ascii="Calibri" w:hAnsi="Calibri" w:cs="Calibri"/>
          <w:sz w:val="24"/>
          <w:szCs w:val="24"/>
        </w:rPr>
        <w:t xml:space="preserve">ne l’était plus. De </w:t>
      </w:r>
      <w:r w:rsidRPr="00A06F37">
        <w:rPr>
          <w:rFonts w:ascii="Calibri" w:hAnsi="Calibri" w:cs="Calibri"/>
          <w:sz w:val="24"/>
          <w:szCs w:val="24"/>
        </w:rPr>
        <w:lastRenderedPageBreak/>
        <w:t>plus, les données de l’OCDE obtenues en 2004</w:t>
      </w:r>
      <w:r w:rsidRPr="00A06F37">
        <w:rPr>
          <w:rStyle w:val="Appelnotedebasdep"/>
          <w:rFonts w:ascii="Calibri" w:hAnsi="Calibri" w:cs="Calibri"/>
          <w:sz w:val="24"/>
          <w:szCs w:val="24"/>
        </w:rPr>
        <w:footnoteReference w:id="3"/>
      </w:r>
      <w:r w:rsidRPr="00A06F37">
        <w:rPr>
          <w:rFonts w:ascii="Calibri" w:hAnsi="Calibri" w:cs="Calibri"/>
          <w:sz w:val="24"/>
          <w:szCs w:val="24"/>
        </w:rPr>
        <w:t xml:space="preserve"> nous montre</w:t>
      </w:r>
      <w:r w:rsidR="00E2540A">
        <w:rPr>
          <w:rFonts w:ascii="Calibri" w:hAnsi="Calibri" w:cs="Calibri"/>
          <w:sz w:val="24"/>
          <w:szCs w:val="24"/>
        </w:rPr>
        <w:t>nt</w:t>
      </w:r>
      <w:r w:rsidRPr="00A06F37">
        <w:rPr>
          <w:rFonts w:ascii="Calibri" w:hAnsi="Calibri" w:cs="Calibri"/>
          <w:sz w:val="24"/>
          <w:szCs w:val="24"/>
        </w:rPr>
        <w:t xml:space="preserve"> l’urgence d’investir </w:t>
      </w:r>
      <w:r w:rsidRPr="00A06F37">
        <w:rPr>
          <w:rFonts w:ascii="Calibri" w:hAnsi="Calibri" w:cs="Calibri"/>
          <w:sz w:val="24"/>
          <w:szCs w:val="24"/>
          <w:highlight w:val="yellow"/>
        </w:rPr>
        <w:t>davantage</w:t>
      </w:r>
      <w:r w:rsidRPr="00A06F37">
        <w:rPr>
          <w:rFonts w:ascii="Calibri" w:hAnsi="Calibri" w:cs="Calibri"/>
          <w:sz w:val="24"/>
          <w:szCs w:val="24"/>
        </w:rPr>
        <w:t xml:space="preserve"> sur les fonds de pension en France qui compte 0.5% du PIB contrairement à 159% au Pays-Bas ou encore 83% aux États-Unis.</w:t>
      </w:r>
    </w:p>
    <w:p w14:paraId="29D8F47C" w14:textId="77777777" w:rsidR="007428C6" w:rsidRPr="00A06F37" w:rsidRDefault="007428C6" w:rsidP="003F03D4">
      <w:pPr>
        <w:spacing w:line="360" w:lineRule="auto"/>
        <w:ind w:left="105"/>
        <w:jc w:val="both"/>
        <w:rPr>
          <w:rFonts w:ascii="Calibri" w:hAnsi="Calibri" w:cs="Calibri"/>
          <w:sz w:val="24"/>
          <w:szCs w:val="24"/>
        </w:rPr>
      </w:pPr>
    </w:p>
    <w:p w14:paraId="13D2F426" w14:textId="2FB1EAF2" w:rsidR="007428C6" w:rsidRDefault="007428C6" w:rsidP="003F03D4">
      <w:pPr>
        <w:spacing w:line="360" w:lineRule="auto"/>
        <w:jc w:val="both"/>
        <w:rPr>
          <w:rFonts w:ascii="Calibri" w:hAnsi="Calibri" w:cs="Calibri"/>
          <w:sz w:val="24"/>
          <w:szCs w:val="24"/>
        </w:rPr>
      </w:pPr>
      <w:r w:rsidRPr="00A455CC">
        <w:rPr>
          <w:rFonts w:ascii="Calibri" w:hAnsi="Calibri" w:cs="Calibri"/>
          <w:sz w:val="24"/>
          <w:szCs w:val="24"/>
        </w:rPr>
        <w:t>Ainsi, avec les changements drastiques, à la hausse tant qu’à la baisse, observés durant ces trente dernières années, et avec le vieillissement de la population contribuant à l’épuisement des fonds de régimes, nous cherchons à analyser comment des facteurs socio-économiques auraient un impact sur la demande d’assurance vie.</w:t>
      </w:r>
      <w:r w:rsidRPr="00A06F37">
        <w:rPr>
          <w:rFonts w:ascii="Calibri" w:hAnsi="Calibri" w:cs="Calibri"/>
          <w:sz w:val="24"/>
          <w:szCs w:val="24"/>
        </w:rPr>
        <w:t xml:space="preserve">   </w:t>
      </w:r>
    </w:p>
    <w:p w14:paraId="578F0E4C" w14:textId="262455EC" w:rsidR="007428C6" w:rsidRDefault="007428C6" w:rsidP="003F03D4">
      <w:pPr>
        <w:spacing w:line="360" w:lineRule="auto"/>
        <w:jc w:val="both"/>
        <w:rPr>
          <w:rFonts w:ascii="Calibri" w:hAnsi="Calibri" w:cs="Calibri"/>
          <w:sz w:val="24"/>
          <w:szCs w:val="24"/>
        </w:rPr>
      </w:pPr>
    </w:p>
    <w:p w14:paraId="52D69F8F" w14:textId="11BFFED3" w:rsidR="007428C6" w:rsidRPr="00A06F37" w:rsidRDefault="007428C6" w:rsidP="003F03D4">
      <w:pPr>
        <w:spacing w:line="360" w:lineRule="auto"/>
        <w:jc w:val="both"/>
        <w:rPr>
          <w:rFonts w:ascii="Calibri" w:eastAsiaTheme="minorHAnsi" w:hAnsi="Calibri" w:cs="Calibri"/>
          <w:sz w:val="24"/>
          <w:szCs w:val="24"/>
          <w:lang w:eastAsia="en-US"/>
        </w:rPr>
      </w:pPr>
      <w:r w:rsidRPr="00A455CC">
        <w:rPr>
          <w:rFonts w:ascii="Calibri" w:hAnsi="Calibri" w:cs="Calibri"/>
          <w:sz w:val="24"/>
          <w:szCs w:val="24"/>
        </w:rPr>
        <w:t xml:space="preserve">Lors de notre l’étude </w:t>
      </w:r>
      <w:r w:rsidRPr="00A455CC">
        <w:rPr>
          <w:rFonts w:ascii="Calibri" w:hAnsi="Calibri" w:cs="Calibri"/>
          <w:color w:val="000000"/>
          <w:sz w:val="24"/>
          <w:szCs w:val="24"/>
        </w:rPr>
        <w:t xml:space="preserve">nous nous intéresserons à mesurer les effets de ces facteurs sur la demande en assurance vie dans les différents pays du monde. </w:t>
      </w:r>
      <w:r w:rsidRPr="00A455CC">
        <w:rPr>
          <w:rFonts w:ascii="Calibri" w:eastAsiaTheme="minorHAnsi" w:hAnsi="Calibri" w:cs="Calibri"/>
          <w:sz w:val="24"/>
          <w:szCs w:val="24"/>
          <w:lang w:eastAsia="en-US"/>
        </w:rPr>
        <w:t>Nous analyserons ainsi plusieurs variables qui nous semblent pertinentes, basés sur des articles ou recherches antérieur, afin de voir s’il existe une corrélation entre la demande en assurance vie et ces facteurs</w:t>
      </w:r>
      <w:r w:rsidRPr="00A455CC">
        <w:rPr>
          <w:rFonts w:ascii="Calibri" w:hAnsi="Calibri" w:cs="Calibri"/>
          <w:color w:val="000000"/>
          <w:sz w:val="24"/>
          <w:szCs w:val="24"/>
        </w:rPr>
        <w:t>. Nous démontrerons également que certains articles ont des hypothèses différentes, nous poussant ainsi à faire notre propre analyse en nous basant sur nos propres données. Lors de l’étude nous verrons si oui ou non les variables choisies ont vraiment un lien avec l</w:t>
      </w:r>
      <w:r w:rsidR="00A455CC" w:rsidRPr="00A455CC">
        <w:rPr>
          <w:rFonts w:ascii="Calibri" w:hAnsi="Calibri" w:cs="Calibri"/>
          <w:color w:val="000000"/>
          <w:sz w:val="24"/>
          <w:szCs w:val="24"/>
        </w:rPr>
        <w:t>a demande en assurance-vie</w:t>
      </w:r>
      <w:r w:rsidRPr="00A455CC">
        <w:rPr>
          <w:rFonts w:ascii="Calibri" w:hAnsi="Calibri" w:cs="Calibri"/>
          <w:color w:val="000000"/>
          <w:sz w:val="24"/>
          <w:szCs w:val="24"/>
        </w:rPr>
        <w:t xml:space="preserve">. Nous </w:t>
      </w:r>
      <w:r w:rsidRPr="00A455CC">
        <w:rPr>
          <w:rFonts w:ascii="Calibri" w:eastAsiaTheme="minorHAnsi" w:hAnsi="Calibri" w:cs="Calibri"/>
          <w:sz w:val="24"/>
          <w:szCs w:val="24"/>
          <w:lang w:eastAsia="en-US"/>
        </w:rPr>
        <w:t>chercherons, par la suite, à effectuer différents tests afin de voir la validité, par la significativité de nos variables. Nous tenterons à chercher les sources d’erreurs et différences par rapport à nos attentes, et finalement à proposer, s’il y a lieu, le modèle optimum pouvant expliquer le mieux les tendances.</w:t>
      </w:r>
    </w:p>
    <w:p w14:paraId="2BC0E911" w14:textId="77777777" w:rsidR="00151D10" w:rsidRDefault="00151D10">
      <w:pPr>
        <w:rPr>
          <w:caps/>
          <w:color w:val="4472C4" w:themeColor="accent1"/>
          <w:spacing w:val="10"/>
          <w:kern w:val="28"/>
          <w:sz w:val="52"/>
          <w:szCs w:val="52"/>
        </w:rPr>
      </w:pPr>
      <w:r>
        <w:br w:type="page"/>
      </w:r>
    </w:p>
    <w:p w14:paraId="74589C7A" w14:textId="3C17FE28" w:rsidR="00412AC2" w:rsidRDefault="00412AC2" w:rsidP="0011568B">
      <w:pPr>
        <w:pStyle w:val="Titre1"/>
      </w:pPr>
      <w:bookmarkStart w:id="4" w:name="_Toc39072861"/>
      <w:r w:rsidRPr="00A06F37">
        <w:lastRenderedPageBreak/>
        <w:t>I</w:t>
      </w:r>
      <w:r>
        <w:t>I</w:t>
      </w:r>
      <w:r w:rsidRPr="00A06F37">
        <w:t xml:space="preserve">- </w:t>
      </w:r>
      <w:r w:rsidR="00C7660B">
        <w:t>REVUE BIBLIOGRAPHIQUE</w:t>
      </w:r>
      <w:bookmarkEnd w:id="4"/>
    </w:p>
    <w:p w14:paraId="0B73F639" w14:textId="77777777" w:rsidR="00151D10" w:rsidRDefault="00151D10" w:rsidP="00151D10">
      <w:pPr>
        <w:spacing w:line="360" w:lineRule="auto"/>
        <w:jc w:val="both"/>
        <w:rPr>
          <w:sz w:val="24"/>
          <w:szCs w:val="24"/>
        </w:rPr>
      </w:pPr>
      <w:r w:rsidRPr="0011345D">
        <w:rPr>
          <w:sz w:val="24"/>
          <w:szCs w:val="24"/>
        </w:rPr>
        <w:t xml:space="preserve">Avant de débuter notre analyse nous voulons porter une attention </w:t>
      </w:r>
      <w:r>
        <w:rPr>
          <w:sz w:val="24"/>
          <w:szCs w:val="24"/>
        </w:rPr>
        <w:t xml:space="preserve">particulière </w:t>
      </w:r>
      <w:r w:rsidRPr="0011345D">
        <w:rPr>
          <w:sz w:val="24"/>
          <w:szCs w:val="24"/>
        </w:rPr>
        <w:t xml:space="preserve">sur </w:t>
      </w:r>
      <w:r>
        <w:rPr>
          <w:sz w:val="24"/>
          <w:szCs w:val="24"/>
        </w:rPr>
        <w:t xml:space="preserve">des recherches et articles fait ultérieurement sur ce sujet. </w:t>
      </w:r>
    </w:p>
    <w:p w14:paraId="7AB9B162" w14:textId="77777777" w:rsidR="00151D10" w:rsidRDefault="00151D10" w:rsidP="00151D10">
      <w:pPr>
        <w:spacing w:line="360" w:lineRule="auto"/>
        <w:jc w:val="both"/>
        <w:rPr>
          <w:sz w:val="24"/>
          <w:szCs w:val="24"/>
        </w:rPr>
      </w:pPr>
      <w:r>
        <w:rPr>
          <w:sz w:val="24"/>
          <w:szCs w:val="24"/>
        </w:rPr>
        <w:t xml:space="preserve">Nous classerons les articles en deux catégories en prenant en compte période à laquelle elles ont été présentés. </w:t>
      </w:r>
    </w:p>
    <w:p w14:paraId="40D70426" w14:textId="77777777" w:rsidR="00151D10" w:rsidRDefault="00151D10" w:rsidP="00151D10">
      <w:pPr>
        <w:spacing w:line="360" w:lineRule="auto"/>
        <w:jc w:val="both"/>
        <w:rPr>
          <w:sz w:val="24"/>
          <w:szCs w:val="24"/>
        </w:rPr>
      </w:pPr>
      <w:r>
        <w:rPr>
          <w:sz w:val="24"/>
          <w:szCs w:val="24"/>
        </w:rPr>
        <w:t xml:space="preserve">Nous avons ainsi celui qui est plus ancien, datant de 1990, où l’approche économétrique était différente. Aucune preuve ou tests n’ont été faits, les facteurs qui pouvaient influencer la demande dans le secteur de l’assurance vie étaient présentées d’une telle façon à ce que nous notions les différences entre la demande entre différents pays. Nous nous sommes basé sur cette revue pour avoir notre première idée des facteurs que voulions chercher. </w:t>
      </w:r>
    </w:p>
    <w:p w14:paraId="13C6EFE9" w14:textId="77777777" w:rsidR="00151D10" w:rsidRDefault="00151D10" w:rsidP="00151D10">
      <w:pPr>
        <w:spacing w:line="360" w:lineRule="auto"/>
        <w:jc w:val="both"/>
        <w:rPr>
          <w:sz w:val="24"/>
          <w:szCs w:val="24"/>
        </w:rPr>
      </w:pPr>
      <w:r>
        <w:rPr>
          <w:sz w:val="24"/>
          <w:szCs w:val="24"/>
        </w:rPr>
        <w:t xml:space="preserve">Les revues plus récentes démontraient des similitudes en termes de facteurs étudiés. Ils utilisaient également des méthodes d’analyses économétrique plus adapté à notre étude. Nous nous sommes basés sur ces articles pour faire nos hypothèses sur ces variables. Toutefois, nous noterons des différences entre les résultats observés entre différentes études, nous encourageant ainsi à faire nos propres recherches en utilisant nos propres données. </w:t>
      </w:r>
    </w:p>
    <w:p w14:paraId="51EE89C5" w14:textId="77777777" w:rsidR="00151D10" w:rsidRDefault="00151D10" w:rsidP="00151D10">
      <w:pPr>
        <w:spacing w:line="360" w:lineRule="auto"/>
        <w:rPr>
          <w:sz w:val="24"/>
          <w:szCs w:val="24"/>
        </w:rPr>
      </w:pPr>
    </w:p>
    <w:p w14:paraId="47283963" w14:textId="53199F71" w:rsidR="00151D10" w:rsidRPr="00FE2EC6" w:rsidRDefault="00151D10" w:rsidP="00151D10">
      <w:pPr>
        <w:spacing w:line="360" w:lineRule="auto"/>
        <w:rPr>
          <w:b/>
          <w:sz w:val="24"/>
          <w:szCs w:val="24"/>
        </w:rPr>
      </w:pPr>
      <w:r w:rsidRPr="00FE2EC6">
        <w:rPr>
          <w:b/>
          <w:sz w:val="24"/>
          <w:szCs w:val="24"/>
        </w:rPr>
        <w:t>Revu</w:t>
      </w:r>
      <w:r w:rsidR="00AC04B5">
        <w:rPr>
          <w:b/>
          <w:sz w:val="24"/>
          <w:szCs w:val="24"/>
        </w:rPr>
        <w:t>e</w:t>
      </w:r>
      <w:r w:rsidRPr="00FE2EC6">
        <w:rPr>
          <w:b/>
          <w:sz w:val="24"/>
          <w:szCs w:val="24"/>
        </w:rPr>
        <w:t xml:space="preserve"> plus ancienne :</w:t>
      </w:r>
    </w:p>
    <w:p w14:paraId="6D2E573D" w14:textId="5A3D4D84" w:rsidR="00151D10" w:rsidRDefault="00151D10" w:rsidP="00151D10">
      <w:pPr>
        <w:spacing w:line="360" w:lineRule="auto"/>
        <w:jc w:val="both"/>
        <w:rPr>
          <w:sz w:val="24"/>
          <w:szCs w:val="24"/>
        </w:rPr>
      </w:pPr>
      <w:r>
        <w:rPr>
          <w:sz w:val="24"/>
          <w:szCs w:val="24"/>
        </w:rPr>
        <w:t xml:space="preserve">En 1990, un article intitulé : ‘Evolution of Life </w:t>
      </w:r>
      <w:proofErr w:type="spellStart"/>
      <w:r>
        <w:rPr>
          <w:sz w:val="24"/>
          <w:szCs w:val="24"/>
        </w:rPr>
        <w:t>Insurance</w:t>
      </w:r>
      <w:proofErr w:type="spellEnd"/>
      <w:r>
        <w:rPr>
          <w:sz w:val="24"/>
          <w:szCs w:val="24"/>
        </w:rPr>
        <w:t xml:space="preserve"> </w:t>
      </w:r>
      <w:proofErr w:type="spellStart"/>
      <w:r>
        <w:rPr>
          <w:sz w:val="24"/>
          <w:szCs w:val="24"/>
        </w:rPr>
        <w:t>Industry</w:t>
      </w:r>
      <w:proofErr w:type="spellEnd"/>
      <w:r>
        <w:rPr>
          <w:sz w:val="24"/>
          <w:szCs w:val="24"/>
        </w:rPr>
        <w:t>’</w:t>
      </w:r>
      <w:r>
        <w:rPr>
          <w:rStyle w:val="Appelnotedebasdep"/>
          <w:sz w:val="24"/>
          <w:szCs w:val="24"/>
        </w:rPr>
        <w:footnoteReference w:id="4"/>
      </w:r>
      <w:r>
        <w:rPr>
          <w:sz w:val="24"/>
          <w:szCs w:val="24"/>
        </w:rPr>
        <w:t xml:space="preserve"> nous parle de l’évolution de l’assurance vie et des facteurs qui influençait sa demande durant les années qui précédaient sa publication. Le but de l’article était de montrer les pays qui présentaient les meilleurs ‘pronostiques’ par rapport au développement de ce secteur pour finalement voir si une globalisation de cet industrie était possible. Ainsi des comparaisons par rapport au pays, et non entre les facteurs. Toutefois, les facteurs étaient intéressants à analyser : nous comptons </w:t>
      </w:r>
      <w:r>
        <w:rPr>
          <w:sz w:val="24"/>
          <w:szCs w:val="24"/>
        </w:rPr>
        <w:lastRenderedPageBreak/>
        <w:t xml:space="preserve">la réputation et crédibilité des compagnies d’assurance-vie, l’inflation, la progression de la profession des actuaires, la superstition, notamment dans certains pays d’Europe du Sud, les revenus des habitants, le type de ménage, la mentalité des gens quant à la notion d’économiser ou emprunter de l’argent, l’économie du pays, </w:t>
      </w:r>
      <w:r w:rsidRPr="00151D10">
        <w:rPr>
          <w:sz w:val="24"/>
          <w:szCs w:val="24"/>
        </w:rPr>
        <w:t>l’établissement des fonds de retraite,</w:t>
      </w:r>
      <w:r>
        <w:rPr>
          <w:sz w:val="24"/>
          <w:szCs w:val="24"/>
        </w:rPr>
        <w:t xml:space="preserve"> les législations et taxation dans les pays, comme une taxation sur la prime en France qui décourageait les individus à investir. Nous notons également des facteurs comme les différences de cultures entre différents pays ce qui impactait l’aversion aux risques des individus. Bien que beaucoup de ces variables soient intéressants, nous avons utilisé uniquement l’inflation et le revenu des habitants (sous la forme de PIB). Faute de données suffisantes nous n’avons malheureusement pas pu étudier certaines variables présentées dans cette revue comme les facteurs l’établissement des fonds de retraite, les législation et taxation, Nous n’avons également pas considéré les variables mentalité quant à la notion d’argent, superstition, ou cultures car il s’agissait de variables qualitatives, difficile à mesurer.</w:t>
      </w:r>
    </w:p>
    <w:p w14:paraId="25D5BBEB" w14:textId="77777777" w:rsidR="00151D10" w:rsidRDefault="00151D10" w:rsidP="00151D10">
      <w:pPr>
        <w:spacing w:line="360" w:lineRule="auto"/>
        <w:rPr>
          <w:sz w:val="24"/>
          <w:szCs w:val="24"/>
          <w:highlight w:val="yellow"/>
        </w:rPr>
      </w:pPr>
    </w:p>
    <w:p w14:paraId="1396EA7C" w14:textId="77777777" w:rsidR="00151D10" w:rsidRPr="00FE2EC6" w:rsidRDefault="00151D10" w:rsidP="00151D10">
      <w:pPr>
        <w:spacing w:line="360" w:lineRule="auto"/>
        <w:rPr>
          <w:b/>
          <w:sz w:val="24"/>
          <w:szCs w:val="24"/>
        </w:rPr>
      </w:pPr>
      <w:r w:rsidRPr="00FE2EC6">
        <w:rPr>
          <w:b/>
          <w:sz w:val="24"/>
          <w:szCs w:val="24"/>
        </w:rPr>
        <w:t>Articles plus récent</w:t>
      </w:r>
      <w:r>
        <w:rPr>
          <w:b/>
          <w:sz w:val="24"/>
          <w:szCs w:val="24"/>
        </w:rPr>
        <w:t>s</w:t>
      </w:r>
      <w:r w:rsidRPr="00FE2EC6">
        <w:rPr>
          <w:b/>
          <w:sz w:val="24"/>
          <w:szCs w:val="24"/>
        </w:rPr>
        <w:t> :</w:t>
      </w:r>
    </w:p>
    <w:p w14:paraId="1FAE4ECC" w14:textId="77777777" w:rsidR="00151D10" w:rsidRPr="00EA0A00" w:rsidRDefault="00151D10" w:rsidP="00151D10">
      <w:pPr>
        <w:spacing w:line="360" w:lineRule="auto"/>
        <w:jc w:val="both"/>
        <w:rPr>
          <w:sz w:val="24"/>
          <w:szCs w:val="24"/>
        </w:rPr>
      </w:pPr>
      <w:r>
        <w:rPr>
          <w:sz w:val="24"/>
          <w:szCs w:val="24"/>
        </w:rPr>
        <w:t xml:space="preserve">Nous nous basons sur trois articles plus récents pour la recherche de nouvelles variables. </w:t>
      </w:r>
      <w:r w:rsidRPr="00EA0A00">
        <w:rPr>
          <w:sz w:val="24"/>
          <w:szCs w:val="24"/>
        </w:rPr>
        <w:t xml:space="preserve">Les articles sont ‘The </w:t>
      </w:r>
      <w:proofErr w:type="spellStart"/>
      <w:r w:rsidRPr="00EA0A00">
        <w:rPr>
          <w:sz w:val="24"/>
          <w:szCs w:val="24"/>
        </w:rPr>
        <w:t>determinants</w:t>
      </w:r>
      <w:proofErr w:type="spellEnd"/>
      <w:r w:rsidRPr="00EA0A00">
        <w:rPr>
          <w:sz w:val="24"/>
          <w:szCs w:val="24"/>
        </w:rPr>
        <w:t xml:space="preserve"> of the </w:t>
      </w:r>
      <w:proofErr w:type="spellStart"/>
      <w:r w:rsidRPr="00EA0A00">
        <w:rPr>
          <w:sz w:val="24"/>
          <w:szCs w:val="24"/>
        </w:rPr>
        <w:t>demand</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in an </w:t>
      </w:r>
      <w:proofErr w:type="spellStart"/>
      <w:r w:rsidRPr="00EA0A00">
        <w:rPr>
          <w:sz w:val="24"/>
          <w:szCs w:val="24"/>
        </w:rPr>
        <w:t>emerging</w:t>
      </w:r>
      <w:proofErr w:type="spellEnd"/>
      <w:r w:rsidRPr="00EA0A00">
        <w:rPr>
          <w:sz w:val="24"/>
          <w:szCs w:val="24"/>
        </w:rPr>
        <w:t xml:space="preserve"> </w:t>
      </w:r>
      <w:proofErr w:type="spellStart"/>
      <w:r w:rsidRPr="00EA0A00">
        <w:rPr>
          <w:sz w:val="24"/>
          <w:szCs w:val="24"/>
        </w:rPr>
        <w:t>economy</w:t>
      </w:r>
      <w:proofErr w:type="spellEnd"/>
      <w:r w:rsidRPr="00EA0A00">
        <w:rPr>
          <w:sz w:val="24"/>
          <w:szCs w:val="24"/>
        </w:rPr>
        <w:t xml:space="preserve"> – the case of China’</w:t>
      </w:r>
      <w:r>
        <w:rPr>
          <w:rStyle w:val="Appelnotedebasdep"/>
          <w:sz w:val="24"/>
          <w:szCs w:val="24"/>
        </w:rPr>
        <w:footnoteReference w:id="5"/>
      </w:r>
      <w:r w:rsidRPr="00EA0A00">
        <w:rPr>
          <w:sz w:val="24"/>
          <w:szCs w:val="24"/>
        </w:rPr>
        <w:t xml:space="preserve">, ‘Les </w:t>
      </w:r>
      <w:proofErr w:type="spellStart"/>
      <w:r w:rsidRPr="00EA0A00">
        <w:rPr>
          <w:sz w:val="24"/>
          <w:szCs w:val="24"/>
        </w:rPr>
        <w:t>determinants</w:t>
      </w:r>
      <w:proofErr w:type="spellEnd"/>
      <w:r w:rsidRPr="00EA0A00">
        <w:rPr>
          <w:sz w:val="24"/>
          <w:szCs w:val="24"/>
        </w:rPr>
        <w:t xml:space="preserve"> de la </w:t>
      </w:r>
      <w:proofErr w:type="spellStart"/>
      <w:r w:rsidRPr="00EA0A00">
        <w:rPr>
          <w:sz w:val="24"/>
          <w:szCs w:val="24"/>
        </w:rPr>
        <w:t>consummation</w:t>
      </w:r>
      <w:proofErr w:type="spellEnd"/>
      <w:r w:rsidRPr="00EA0A00">
        <w:rPr>
          <w:sz w:val="24"/>
          <w:szCs w:val="24"/>
        </w:rPr>
        <w:t xml:space="preserve"> d’assurance-</w:t>
      </w:r>
      <w:proofErr w:type="gramStart"/>
      <w:r w:rsidRPr="00EA0A00">
        <w:rPr>
          <w:sz w:val="24"/>
          <w:szCs w:val="24"/>
        </w:rPr>
        <w:t>vie:</w:t>
      </w:r>
      <w:proofErr w:type="gramEnd"/>
      <w:r w:rsidRPr="00EA0A00">
        <w:rPr>
          <w:sz w:val="24"/>
          <w:szCs w:val="24"/>
        </w:rPr>
        <w:t xml:space="preserve"> le cas de L’UEMOA</w:t>
      </w:r>
      <w:r>
        <w:rPr>
          <w:rStyle w:val="Appelnotedebasdep"/>
          <w:sz w:val="24"/>
          <w:szCs w:val="24"/>
        </w:rPr>
        <w:footnoteReference w:id="6"/>
      </w:r>
      <w:r w:rsidRPr="00EA0A00">
        <w:rPr>
          <w:sz w:val="24"/>
          <w:szCs w:val="24"/>
        </w:rPr>
        <w:t>, et finalement ‘</w:t>
      </w:r>
      <w:proofErr w:type="spellStart"/>
      <w:r w:rsidRPr="00EA0A00">
        <w:rPr>
          <w:sz w:val="24"/>
          <w:szCs w:val="24"/>
        </w:rPr>
        <w:t>Economic</w:t>
      </w:r>
      <w:proofErr w:type="spellEnd"/>
      <w:r w:rsidRPr="00EA0A00">
        <w:rPr>
          <w:sz w:val="24"/>
          <w:szCs w:val="24"/>
        </w:rPr>
        <w:t xml:space="preserve">, </w:t>
      </w:r>
      <w:proofErr w:type="spellStart"/>
      <w:r w:rsidRPr="00EA0A00">
        <w:rPr>
          <w:sz w:val="24"/>
          <w:szCs w:val="24"/>
        </w:rPr>
        <w:t>Demographic</w:t>
      </w:r>
      <w:proofErr w:type="spellEnd"/>
      <w:r w:rsidRPr="00EA0A00">
        <w:rPr>
          <w:sz w:val="24"/>
          <w:szCs w:val="24"/>
        </w:rPr>
        <w:t xml:space="preserve">, and </w:t>
      </w:r>
      <w:proofErr w:type="spellStart"/>
      <w:r w:rsidRPr="00EA0A00">
        <w:rPr>
          <w:sz w:val="24"/>
          <w:szCs w:val="24"/>
        </w:rPr>
        <w:t>Institutional</w:t>
      </w:r>
      <w:proofErr w:type="spellEnd"/>
      <w:r w:rsidRPr="00EA0A00">
        <w:rPr>
          <w:sz w:val="24"/>
          <w:szCs w:val="24"/>
        </w:rPr>
        <w:t xml:space="preserve"> </w:t>
      </w:r>
      <w:proofErr w:type="spellStart"/>
      <w:r w:rsidRPr="00EA0A00">
        <w:rPr>
          <w:sz w:val="24"/>
          <w:szCs w:val="24"/>
        </w:rPr>
        <w:t>Determinants</w:t>
      </w:r>
      <w:proofErr w:type="spellEnd"/>
      <w:r w:rsidRPr="00EA0A00">
        <w:rPr>
          <w:sz w:val="24"/>
          <w:szCs w:val="24"/>
        </w:rPr>
        <w:t xml:space="preserve"> of Life </w:t>
      </w:r>
      <w:proofErr w:type="spellStart"/>
      <w:r w:rsidRPr="00EA0A00">
        <w:rPr>
          <w:sz w:val="24"/>
          <w:szCs w:val="24"/>
        </w:rPr>
        <w:t>Insurance</w:t>
      </w:r>
      <w:proofErr w:type="spellEnd"/>
      <w:r w:rsidRPr="00EA0A00">
        <w:rPr>
          <w:sz w:val="24"/>
          <w:szCs w:val="24"/>
        </w:rPr>
        <w:t xml:space="preserve"> </w:t>
      </w:r>
      <w:proofErr w:type="spellStart"/>
      <w:r w:rsidRPr="00EA0A00">
        <w:rPr>
          <w:sz w:val="24"/>
          <w:szCs w:val="24"/>
        </w:rPr>
        <w:t>Consumption</w:t>
      </w:r>
      <w:proofErr w:type="spellEnd"/>
      <w:r w:rsidRPr="00EA0A00">
        <w:rPr>
          <w:sz w:val="24"/>
          <w:szCs w:val="24"/>
        </w:rPr>
        <w:t xml:space="preserve"> </w:t>
      </w:r>
      <w:proofErr w:type="spellStart"/>
      <w:r w:rsidRPr="00EA0A00">
        <w:rPr>
          <w:sz w:val="24"/>
          <w:szCs w:val="24"/>
        </w:rPr>
        <w:t>across</w:t>
      </w:r>
      <w:proofErr w:type="spellEnd"/>
      <w:r w:rsidRPr="00EA0A00">
        <w:rPr>
          <w:sz w:val="24"/>
          <w:szCs w:val="24"/>
        </w:rPr>
        <w:t xml:space="preserve"> Countries’</w:t>
      </w:r>
      <w:r>
        <w:rPr>
          <w:rStyle w:val="Appelnotedebasdep"/>
          <w:sz w:val="24"/>
          <w:szCs w:val="24"/>
        </w:rPr>
        <w:footnoteReference w:id="7"/>
      </w:r>
      <w:r w:rsidRPr="00EA0A00">
        <w:rPr>
          <w:sz w:val="24"/>
          <w:szCs w:val="24"/>
        </w:rPr>
        <w:t xml:space="preserve">. </w:t>
      </w:r>
    </w:p>
    <w:p w14:paraId="7D11A0FA" w14:textId="012F2C2B" w:rsidR="00151D10" w:rsidRDefault="00151D10" w:rsidP="00151D10">
      <w:pPr>
        <w:spacing w:line="360" w:lineRule="auto"/>
        <w:jc w:val="both"/>
        <w:rPr>
          <w:sz w:val="24"/>
          <w:szCs w:val="24"/>
        </w:rPr>
      </w:pPr>
      <w:r w:rsidRPr="00A44FFF">
        <w:rPr>
          <w:sz w:val="24"/>
          <w:szCs w:val="24"/>
        </w:rPr>
        <w:t xml:space="preserve">Nous notons que </w:t>
      </w:r>
      <w:r>
        <w:rPr>
          <w:sz w:val="24"/>
          <w:szCs w:val="24"/>
        </w:rPr>
        <w:t xml:space="preserve">les deux premières revues sont basées sur des marchés plus ‘micros’ et regardent de </w:t>
      </w:r>
      <w:proofErr w:type="gramStart"/>
      <w:r>
        <w:rPr>
          <w:sz w:val="24"/>
          <w:szCs w:val="24"/>
        </w:rPr>
        <w:t>façon transversal</w:t>
      </w:r>
      <w:proofErr w:type="gramEnd"/>
      <w:r>
        <w:rPr>
          <w:sz w:val="24"/>
          <w:szCs w:val="24"/>
        </w:rPr>
        <w:t xml:space="preserve"> pour l’un et temporel pour l’autre comment certains facteurs affectent la demande à l’intérieur dans un pays ou zone géographique du monde qui est en </w:t>
      </w:r>
      <w:r>
        <w:rPr>
          <w:sz w:val="24"/>
          <w:szCs w:val="24"/>
        </w:rPr>
        <w:lastRenderedPageBreak/>
        <w:t xml:space="preserve">voie de développement. Le troisième article fait une étude temporelle sur plusieurs pays du monde, soit 68 pays sur une période de 1961 à 2000. </w:t>
      </w:r>
    </w:p>
    <w:p w14:paraId="285991DB" w14:textId="14695F55" w:rsidR="00151D10" w:rsidRDefault="00151D10" w:rsidP="00151D10">
      <w:pPr>
        <w:spacing w:line="360" w:lineRule="auto"/>
        <w:jc w:val="both"/>
        <w:rPr>
          <w:sz w:val="24"/>
          <w:szCs w:val="24"/>
        </w:rPr>
      </w:pPr>
      <w:r>
        <w:rPr>
          <w:sz w:val="24"/>
          <w:szCs w:val="24"/>
        </w:rPr>
        <w:t xml:space="preserve">Nous verrons plus tard lors de la présentation de notre sujet que nous avons choisi d’évaluer la demande en assurance vie avec outil de mesure : la densité de l’assurance, soit le montant de prime en dollars par habitant. Nous garderons en tête que les études mentionnées ci-dessus utilisent souvent le taux de pénétration soit, le </w:t>
      </w:r>
      <w:r w:rsidRPr="00151D10">
        <w:rPr>
          <w:sz w:val="24"/>
          <w:szCs w:val="24"/>
        </w:rPr>
        <w:t>ratio de prime par rapport au PIB, ce</w:t>
      </w:r>
      <w:r>
        <w:rPr>
          <w:sz w:val="24"/>
          <w:szCs w:val="24"/>
        </w:rPr>
        <w:t xml:space="preserve"> qui implique que nous pourrons ne pas avoir les mêmes résultats qu’eux.</w:t>
      </w:r>
    </w:p>
    <w:p w14:paraId="0F3D3BEE" w14:textId="77777777" w:rsidR="00151D10" w:rsidRDefault="00151D10" w:rsidP="00151D10">
      <w:pPr>
        <w:spacing w:line="360" w:lineRule="auto"/>
        <w:jc w:val="both"/>
        <w:rPr>
          <w:sz w:val="24"/>
          <w:szCs w:val="24"/>
        </w:rPr>
      </w:pPr>
      <w:r>
        <w:rPr>
          <w:sz w:val="24"/>
          <w:szCs w:val="24"/>
        </w:rPr>
        <w:t xml:space="preserve">Nous avons notamment l’inflation, qui selon tous les 3 articles, aurait une corrélation négative avec la demande et la croissance de l’assurance vie. Le développement du secteur bancaire et financier, ainsi que le revenu par habitant auraient quant à eux chacun des liens positifs avec la demande en assurance vie. </w:t>
      </w:r>
    </w:p>
    <w:p w14:paraId="3B30C3DF" w14:textId="77777777" w:rsidR="00151D10" w:rsidRDefault="00151D10" w:rsidP="00151D10">
      <w:pPr>
        <w:spacing w:line="360" w:lineRule="auto"/>
        <w:jc w:val="both"/>
        <w:rPr>
          <w:sz w:val="24"/>
          <w:szCs w:val="24"/>
        </w:rPr>
      </w:pPr>
      <w:r>
        <w:rPr>
          <w:sz w:val="24"/>
          <w:szCs w:val="24"/>
        </w:rPr>
        <w:t xml:space="preserve">Nous notons toutefois de grosses différences au niveau de la significativité entre certains articles. L’éducation, le ratio de jeunes dépendants, l’espérance de vie ne seraient pas significatifs tandis que l’inflation le serait, selon l’article de </w:t>
      </w:r>
      <w:proofErr w:type="spellStart"/>
      <w:r>
        <w:rPr>
          <w:sz w:val="24"/>
          <w:szCs w:val="24"/>
        </w:rPr>
        <w:t>Thorsten</w:t>
      </w:r>
      <w:proofErr w:type="spellEnd"/>
      <w:r>
        <w:rPr>
          <w:sz w:val="24"/>
          <w:szCs w:val="24"/>
        </w:rPr>
        <w:t>, Beck et  Ian, Webb (2003).</w:t>
      </w:r>
      <w:r>
        <w:rPr>
          <w:rStyle w:val="Appelnotedebasdep"/>
          <w:sz w:val="24"/>
          <w:szCs w:val="24"/>
        </w:rPr>
        <w:footnoteReference w:id="8"/>
      </w:r>
      <w:r>
        <w:rPr>
          <w:sz w:val="24"/>
          <w:szCs w:val="24"/>
        </w:rPr>
        <w:t xml:space="preserve"> Toutefois, celui de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9"/>
      </w:r>
      <w:r>
        <w:rPr>
          <w:sz w:val="24"/>
          <w:szCs w:val="24"/>
        </w:rPr>
        <w:t xml:space="preserve"> révèle un manque de données au niveau des années pour la variable éducation ainsi ne pouvons pas donner des résultats au niveau de sa significativité, et affirme que l’espérance de vie et le ratio de jeunes dépendants, tous les deux négativement corrélés à la croissance de l’assurance vie seraient tous des facteurs significatifs, tandis que l’inflation ne le serait pas, et cela même selon </w:t>
      </w:r>
      <w:proofErr w:type="spellStart"/>
      <w:r>
        <w:rPr>
          <w:sz w:val="24"/>
          <w:szCs w:val="24"/>
        </w:rPr>
        <w:t>Tienya</w:t>
      </w:r>
      <w:proofErr w:type="spellEnd"/>
      <w:r>
        <w:rPr>
          <w:sz w:val="24"/>
          <w:szCs w:val="24"/>
        </w:rPr>
        <w:t>, Hwang (2002)</w:t>
      </w:r>
      <w:r>
        <w:rPr>
          <w:rStyle w:val="Appelnotedebasdep"/>
          <w:sz w:val="24"/>
          <w:szCs w:val="24"/>
        </w:rPr>
        <w:footnoteReference w:id="10"/>
      </w:r>
      <w:r>
        <w:rPr>
          <w:sz w:val="24"/>
          <w:szCs w:val="24"/>
        </w:rPr>
        <w:t>. Cette dernière sera d’ailleurs la seule à trouver que la variable éducation soit significatifs par rapport à la demande en assurance vie en Chine.</w:t>
      </w:r>
    </w:p>
    <w:p w14:paraId="4E3A988A" w14:textId="77777777" w:rsidR="00151D10" w:rsidRPr="00FE2EC6" w:rsidRDefault="00151D10" w:rsidP="00151D10">
      <w:pPr>
        <w:spacing w:line="360" w:lineRule="auto"/>
        <w:rPr>
          <w:b/>
          <w:sz w:val="24"/>
          <w:szCs w:val="24"/>
        </w:rPr>
      </w:pPr>
      <w:r w:rsidRPr="00FE2EC6">
        <w:rPr>
          <w:b/>
          <w:sz w:val="24"/>
          <w:szCs w:val="24"/>
        </w:rPr>
        <w:t>Pourquoi de telles différences ?</w:t>
      </w:r>
    </w:p>
    <w:p w14:paraId="099A62FE" w14:textId="7CD3AF8B" w:rsidR="00151D10" w:rsidRPr="00151D10" w:rsidRDefault="00151D10" w:rsidP="00151D10">
      <w:pPr>
        <w:spacing w:line="360" w:lineRule="auto"/>
        <w:jc w:val="both"/>
        <w:rPr>
          <w:sz w:val="24"/>
          <w:szCs w:val="24"/>
        </w:rPr>
      </w:pPr>
      <w:r>
        <w:rPr>
          <w:sz w:val="24"/>
          <w:szCs w:val="24"/>
        </w:rPr>
        <w:lastRenderedPageBreak/>
        <w:t xml:space="preserve">Comme il a été noté au début de cette section, certains articles basent leurs recherches sur des études temporelle, pour la plupart, tandis que d’autres non. Or même si les mêmes types d’études temporelles ont été réalisés, les années observées sont différentes, pouvant causer des différences entre les résultats. Une autre causalité serait que certaines recherches sont faits à l’intérieur d’un pays ou certaine zone géographique du monde,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1"/>
      </w:r>
      <w:r>
        <w:rPr>
          <w:sz w:val="24"/>
          <w:szCs w:val="24"/>
        </w:rPr>
        <w:t xml:space="preserve">  base leur étude sur plusieurs pays du monde. Sur cela s’ajoute le fait que </w:t>
      </w:r>
      <w:proofErr w:type="spellStart"/>
      <w:r>
        <w:rPr>
          <w:sz w:val="24"/>
          <w:szCs w:val="24"/>
        </w:rPr>
        <w:t>Tienya</w:t>
      </w:r>
      <w:proofErr w:type="spellEnd"/>
      <w:r>
        <w:rPr>
          <w:sz w:val="24"/>
          <w:szCs w:val="24"/>
        </w:rPr>
        <w:t>, Hwang (2002)</w:t>
      </w:r>
      <w:r>
        <w:rPr>
          <w:rStyle w:val="Appelnotedebasdep"/>
          <w:sz w:val="24"/>
          <w:szCs w:val="24"/>
        </w:rPr>
        <w:footnoteReference w:id="12"/>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3"/>
      </w:r>
      <w:r>
        <w:rPr>
          <w:sz w:val="24"/>
          <w:szCs w:val="24"/>
        </w:rPr>
        <w:t xml:space="preserve"> font leurs études sur des pays en voie de développement tandis que </w:t>
      </w:r>
      <w:proofErr w:type="spellStart"/>
      <w:r>
        <w:rPr>
          <w:sz w:val="24"/>
          <w:szCs w:val="24"/>
        </w:rPr>
        <w:t>Thorsten</w:t>
      </w:r>
      <w:proofErr w:type="spellEnd"/>
      <w:r>
        <w:rPr>
          <w:sz w:val="24"/>
          <w:szCs w:val="24"/>
        </w:rPr>
        <w:t xml:space="preserve">, Beck </w:t>
      </w:r>
      <w:proofErr w:type="gramStart"/>
      <w:r>
        <w:rPr>
          <w:sz w:val="24"/>
          <w:szCs w:val="24"/>
        </w:rPr>
        <w:t>et  Ian</w:t>
      </w:r>
      <w:proofErr w:type="gramEnd"/>
      <w:r>
        <w:rPr>
          <w:sz w:val="24"/>
          <w:szCs w:val="24"/>
        </w:rPr>
        <w:t>, Webb (2003)</w:t>
      </w:r>
      <w:r>
        <w:rPr>
          <w:rStyle w:val="Appelnotedebasdep"/>
          <w:sz w:val="24"/>
          <w:szCs w:val="24"/>
        </w:rPr>
        <w:footnoteReference w:id="14"/>
      </w:r>
      <w:r>
        <w:rPr>
          <w:sz w:val="24"/>
          <w:szCs w:val="24"/>
        </w:rPr>
        <w:t xml:space="preserve"> utilise une population plus variée et large, possible </w:t>
      </w:r>
      <w:r w:rsidRPr="00151D10">
        <w:rPr>
          <w:sz w:val="24"/>
          <w:szCs w:val="24"/>
        </w:rPr>
        <w:t>source d’hétéroscédasticité</w:t>
      </w:r>
      <w:r>
        <w:rPr>
          <w:sz w:val="24"/>
          <w:szCs w:val="24"/>
        </w:rPr>
        <w:t xml:space="preserve">. Cela pourrait d’ailleurs expliquer pourquoi </w:t>
      </w:r>
      <w:proofErr w:type="spellStart"/>
      <w:r>
        <w:rPr>
          <w:sz w:val="24"/>
          <w:szCs w:val="24"/>
        </w:rPr>
        <w:t>Tienya</w:t>
      </w:r>
      <w:proofErr w:type="spellEnd"/>
      <w:r>
        <w:rPr>
          <w:sz w:val="24"/>
          <w:szCs w:val="24"/>
        </w:rPr>
        <w:t>, Hwang (2002)</w:t>
      </w:r>
      <w:r>
        <w:rPr>
          <w:rStyle w:val="Appelnotedebasdep"/>
          <w:sz w:val="24"/>
          <w:szCs w:val="24"/>
        </w:rPr>
        <w:footnoteReference w:id="15"/>
      </w:r>
      <w:r>
        <w:rPr>
          <w:sz w:val="24"/>
          <w:szCs w:val="24"/>
        </w:rPr>
        <w:t xml:space="preserve"> et </w:t>
      </w:r>
      <w:r w:rsidRPr="00036091">
        <w:rPr>
          <w:sz w:val="24"/>
          <w:szCs w:val="24"/>
        </w:rPr>
        <w:t xml:space="preserve">Dieng, </w:t>
      </w:r>
      <w:proofErr w:type="spellStart"/>
      <w:r w:rsidRPr="00036091">
        <w:rPr>
          <w:sz w:val="24"/>
          <w:szCs w:val="24"/>
        </w:rPr>
        <w:t>Momar</w:t>
      </w:r>
      <w:proofErr w:type="spellEnd"/>
      <w:r w:rsidRPr="00036091">
        <w:rPr>
          <w:sz w:val="24"/>
          <w:szCs w:val="24"/>
        </w:rPr>
        <w:t xml:space="preserve"> S., et </w:t>
      </w:r>
      <w:proofErr w:type="spellStart"/>
      <w:r w:rsidRPr="00036091">
        <w:rPr>
          <w:sz w:val="24"/>
          <w:szCs w:val="24"/>
        </w:rPr>
        <w:t>Fall</w:t>
      </w:r>
      <w:proofErr w:type="spellEnd"/>
      <w:r w:rsidRPr="00036091">
        <w:rPr>
          <w:sz w:val="24"/>
          <w:szCs w:val="24"/>
        </w:rPr>
        <w:t>, Mouhamadou (2015)</w:t>
      </w:r>
      <w:r>
        <w:rPr>
          <w:rStyle w:val="Appelnotedebasdep"/>
          <w:sz w:val="24"/>
          <w:szCs w:val="24"/>
        </w:rPr>
        <w:footnoteReference w:id="16"/>
      </w:r>
      <w:r>
        <w:rPr>
          <w:sz w:val="24"/>
          <w:szCs w:val="24"/>
        </w:rPr>
        <w:t xml:space="preserve"> ont eu les mêmes résultats au niveau de l’éducation c’est-à-dire, l’impact de l’éducation dans les pays en voie de développements seraient plus significatifs sur la croissance de l’assurance vie.</w:t>
      </w:r>
    </w:p>
    <w:p w14:paraId="6462C0A0" w14:textId="77777777" w:rsidR="00CC3030" w:rsidRDefault="00CC3030">
      <w:pPr>
        <w:rPr>
          <w:caps/>
          <w:color w:val="4472C4" w:themeColor="accent1"/>
          <w:spacing w:val="10"/>
          <w:kern w:val="28"/>
          <w:sz w:val="52"/>
          <w:szCs w:val="52"/>
        </w:rPr>
      </w:pPr>
      <w:r>
        <w:br w:type="page"/>
      </w:r>
    </w:p>
    <w:p w14:paraId="6AA2CAC0" w14:textId="550E225B" w:rsidR="009D18F3" w:rsidRPr="008952C2" w:rsidRDefault="009D18F3" w:rsidP="0011568B">
      <w:pPr>
        <w:pStyle w:val="Titre1"/>
        <w:rPr>
          <w:rFonts w:ascii="Calibri" w:hAnsi="Calibri" w:cs="Calibri"/>
        </w:rPr>
      </w:pPr>
      <w:bookmarkStart w:id="5" w:name="_Toc39072862"/>
      <w:r w:rsidRPr="008952C2">
        <w:lastRenderedPageBreak/>
        <w:t>II</w:t>
      </w:r>
      <w:r w:rsidR="00735AD1">
        <w:t>I</w:t>
      </w:r>
      <w:r w:rsidRPr="008952C2">
        <w:t xml:space="preserve">- </w:t>
      </w:r>
      <w:r w:rsidR="008952C2">
        <w:t>ANALYSE ÉCONOMIQUE</w:t>
      </w:r>
      <w:bookmarkEnd w:id="5"/>
      <w:r w:rsidR="008952C2" w:rsidRPr="008952C2">
        <w:t xml:space="preserve"> </w:t>
      </w:r>
    </w:p>
    <w:p w14:paraId="59399994" w14:textId="1F1FB235" w:rsidR="008952C2" w:rsidRDefault="00DF644C" w:rsidP="0011568B">
      <w:pPr>
        <w:pStyle w:val="Titre2"/>
      </w:pPr>
      <w:bookmarkStart w:id="6" w:name="_Toc39072863"/>
      <w:r>
        <w:t>PRESENTATION DES DONNÉES</w:t>
      </w:r>
      <w:bookmarkEnd w:id="6"/>
    </w:p>
    <w:p w14:paraId="3FEAEC5B" w14:textId="0FE11A4C" w:rsidR="00DF644C" w:rsidRPr="00A06F37" w:rsidRDefault="00DF644C" w:rsidP="00DF644C">
      <w:pPr>
        <w:spacing w:before="240" w:after="240" w:line="360" w:lineRule="auto"/>
        <w:rPr>
          <w:rFonts w:ascii="Calibri" w:hAnsi="Calibri" w:cs="Calibri"/>
          <w:sz w:val="24"/>
          <w:szCs w:val="24"/>
        </w:rPr>
      </w:pPr>
      <w:r>
        <w:rPr>
          <w:rFonts w:ascii="Calibri" w:hAnsi="Calibri" w:cs="Calibri"/>
          <w:sz w:val="24"/>
          <w:szCs w:val="24"/>
        </w:rPr>
        <w:t xml:space="preserve">Les données </w:t>
      </w:r>
      <w:r w:rsidR="005F0C91">
        <w:rPr>
          <w:rFonts w:ascii="Calibri" w:hAnsi="Calibri" w:cs="Calibri"/>
          <w:sz w:val="24"/>
          <w:szCs w:val="24"/>
        </w:rPr>
        <w:t>ont été extraites des bases de 2013 de</w:t>
      </w:r>
      <w:r w:rsidR="00FA318C">
        <w:rPr>
          <w:rFonts w:ascii="Calibri" w:hAnsi="Calibri" w:cs="Calibri"/>
          <w:sz w:val="24"/>
          <w:szCs w:val="24"/>
        </w:rPr>
        <w:t xml:space="preserve"> l’</w:t>
      </w:r>
      <w:r>
        <w:rPr>
          <w:rFonts w:ascii="Calibri" w:hAnsi="Calibri" w:cs="Calibri"/>
          <w:sz w:val="24"/>
          <w:szCs w:val="24"/>
        </w:rPr>
        <w:t xml:space="preserve">OCDE </w:t>
      </w:r>
      <w:r>
        <w:rPr>
          <w:rStyle w:val="Appelnotedebasdep"/>
          <w:rFonts w:ascii="Calibri" w:hAnsi="Calibri" w:cs="Calibri"/>
          <w:sz w:val="24"/>
          <w:szCs w:val="24"/>
        </w:rPr>
        <w:footnoteReference w:id="17"/>
      </w:r>
      <w:r w:rsidR="00FA318C">
        <w:rPr>
          <w:rFonts w:ascii="Calibri" w:hAnsi="Calibri" w:cs="Calibri"/>
          <w:sz w:val="24"/>
          <w:szCs w:val="24"/>
        </w:rPr>
        <w:t xml:space="preserve"> </w:t>
      </w:r>
      <w:r>
        <w:rPr>
          <w:rFonts w:ascii="Calibri" w:hAnsi="Calibri" w:cs="Calibri"/>
          <w:sz w:val="24"/>
          <w:szCs w:val="24"/>
        </w:rPr>
        <w:t xml:space="preserve">et </w:t>
      </w:r>
      <w:r w:rsidR="00FA318C">
        <w:rPr>
          <w:rFonts w:ascii="Calibri" w:hAnsi="Calibri" w:cs="Calibri"/>
          <w:sz w:val="24"/>
          <w:szCs w:val="24"/>
        </w:rPr>
        <w:t xml:space="preserve">de </w:t>
      </w:r>
      <w:proofErr w:type="spellStart"/>
      <w:r>
        <w:rPr>
          <w:rFonts w:ascii="Calibri" w:hAnsi="Calibri" w:cs="Calibri"/>
          <w:sz w:val="24"/>
          <w:szCs w:val="24"/>
        </w:rPr>
        <w:t>WorldBank</w:t>
      </w:r>
      <w:proofErr w:type="spellEnd"/>
      <w:r>
        <w:rPr>
          <w:rStyle w:val="Appelnotedebasdep"/>
          <w:rFonts w:ascii="Calibri" w:hAnsi="Calibri" w:cs="Calibri"/>
          <w:sz w:val="24"/>
          <w:szCs w:val="24"/>
        </w:rPr>
        <w:footnoteReference w:id="18"/>
      </w:r>
      <w:r w:rsidR="005F0C91">
        <w:rPr>
          <w:rFonts w:ascii="Calibri" w:hAnsi="Calibri" w:cs="Calibri"/>
          <w:sz w:val="24"/>
          <w:szCs w:val="24"/>
        </w:rPr>
        <w:t xml:space="preserve">, une année qui est considérée comme suffisamment récente et il y a le moins de données manquantes. </w:t>
      </w:r>
      <w:r w:rsidR="00FA318C">
        <w:rPr>
          <w:rFonts w:ascii="Calibri" w:hAnsi="Calibri" w:cs="Calibri"/>
          <w:sz w:val="24"/>
          <w:szCs w:val="24"/>
        </w:rPr>
        <w:t>La base initiale contient 56 pays à travers le monde.</w:t>
      </w:r>
      <w:r w:rsidR="005F0C91">
        <w:rPr>
          <w:rFonts w:ascii="Calibri" w:hAnsi="Calibri" w:cs="Calibri"/>
          <w:sz w:val="24"/>
          <w:szCs w:val="24"/>
        </w:rPr>
        <w:t xml:space="preserve"> Afin de pouvoir utiliser la méthode de moindres carrées, les observations ayant des valeurs manquantes ont été enlevées de la base. </w:t>
      </w:r>
    </w:p>
    <w:p w14:paraId="72447647" w14:textId="0DED84B3" w:rsidR="00DF644C" w:rsidRPr="00DF644C" w:rsidRDefault="00DF644C" w:rsidP="00DF644C"/>
    <w:p w14:paraId="75BACEF4" w14:textId="1E045746" w:rsidR="00513150" w:rsidRPr="00A06F37" w:rsidRDefault="00DF644C" w:rsidP="0011568B">
      <w:pPr>
        <w:pStyle w:val="Titre2"/>
      </w:pPr>
      <w:bookmarkStart w:id="7" w:name="_Toc39072864"/>
      <w:r>
        <w:t>PRESENTATION DES VARIABLES</w:t>
      </w:r>
      <w:bookmarkEnd w:id="7"/>
      <w:r w:rsidR="009D18F3" w:rsidRPr="00A06F37">
        <w:tab/>
      </w:r>
    </w:p>
    <w:p w14:paraId="4B1B06FB" w14:textId="3096D719" w:rsidR="008E2DC2" w:rsidRPr="00A06F37" w:rsidRDefault="00FA318C" w:rsidP="00412AC2">
      <w:pPr>
        <w:spacing w:before="240" w:after="240" w:line="360" w:lineRule="auto"/>
        <w:jc w:val="both"/>
        <w:rPr>
          <w:rFonts w:ascii="Calibri" w:hAnsi="Calibri" w:cs="Calibri"/>
          <w:sz w:val="24"/>
          <w:szCs w:val="24"/>
        </w:rPr>
      </w:pPr>
      <w:r>
        <w:rPr>
          <w:rFonts w:ascii="Calibri" w:hAnsi="Calibri" w:cs="Calibri"/>
          <w:sz w:val="24"/>
          <w:szCs w:val="24"/>
        </w:rPr>
        <w:t>La base</w:t>
      </w:r>
      <w:r w:rsidR="005F0C91">
        <w:rPr>
          <w:rFonts w:ascii="Calibri" w:hAnsi="Calibri" w:cs="Calibri"/>
          <w:sz w:val="24"/>
          <w:szCs w:val="24"/>
        </w:rPr>
        <w:t xml:space="preserve"> contient 11 </w:t>
      </w:r>
      <w:r w:rsidR="00A61E0D">
        <w:rPr>
          <w:rFonts w:ascii="Calibri" w:hAnsi="Calibri" w:cs="Calibri"/>
          <w:sz w:val="24"/>
          <w:szCs w:val="24"/>
        </w:rPr>
        <w:t>variables</w:t>
      </w:r>
      <w:r w:rsidR="00CF49FF">
        <w:rPr>
          <w:rFonts w:ascii="Calibri" w:hAnsi="Calibri" w:cs="Calibri"/>
          <w:sz w:val="24"/>
          <w:szCs w:val="24"/>
        </w:rPr>
        <w:t xml:space="preserve"> explicatives</w:t>
      </w:r>
      <w:r w:rsidR="00A61E0D">
        <w:rPr>
          <w:rFonts w:ascii="Calibri" w:hAnsi="Calibri" w:cs="Calibri"/>
          <w:sz w:val="24"/>
          <w:szCs w:val="24"/>
        </w:rPr>
        <w:t>, que nous utilisons pour présenter le modèle initial :</w:t>
      </w:r>
    </w:p>
    <w:p w14:paraId="0A9B60BE" w14:textId="0E7C63E1" w:rsidR="007428C6" w:rsidRPr="007428C6" w:rsidRDefault="007428C6" w:rsidP="00412AC2">
      <w:pPr>
        <w:spacing w:before="100" w:beforeAutospacing="1" w:after="100" w:afterAutospacing="1" w:line="240" w:lineRule="auto"/>
        <w:jc w:val="both"/>
        <w:rPr>
          <w:rFonts w:ascii="Times New Roman" w:hAnsi="Times New Roman" w:cs="Times New Roman"/>
          <w:sz w:val="24"/>
          <w:szCs w:val="24"/>
        </w:rPr>
      </w:pPr>
      <w:r w:rsidRPr="007428C6">
        <w:rPr>
          <w:rFonts w:ascii="Times New Roman" w:hAnsi="Times New Roman" w:cs="Times New Roman"/>
          <w:b/>
          <w:bCs/>
          <w:i/>
          <w:iCs/>
          <w:sz w:val="24"/>
          <w:szCs w:val="24"/>
        </w:rPr>
        <w:t>Y = α + β</w:t>
      </w:r>
      <w:r w:rsidRPr="007428C6">
        <w:rPr>
          <w:rFonts w:ascii="Times New Roman" w:hAnsi="Times New Roman" w:cs="Times New Roman"/>
          <w:b/>
          <w:bCs/>
          <w:i/>
          <w:iCs/>
          <w:position w:val="-2"/>
          <w:sz w:val="24"/>
          <w:szCs w:val="24"/>
          <w:vertAlign w:val="subscript"/>
        </w:rPr>
        <w:t>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(LITERACY)</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2</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(GOOD_HEALTH)</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3</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(URBAN_POP)</w:t>
      </w:r>
      <w:r w:rsidR="00412AC2">
        <w:rPr>
          <w:rFonts w:ascii="Times New Roman" w:hAnsi="Times New Roman" w:cs="Times New Roman"/>
          <w:b/>
          <w:bCs/>
          <w:i/>
          <w:iCs/>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4</w:t>
      </w:r>
      <w:r w:rsidRPr="007428C6">
        <w:rPr>
          <w:rFonts w:ascii="Times New Roman" w:hAnsi="Times New Roman" w:cs="Times New Roman"/>
          <w:b/>
          <w:bCs/>
          <w:i/>
          <w:iCs/>
          <w:sz w:val="24"/>
          <w:szCs w:val="24"/>
        </w:rPr>
        <w:t>(LIFE_EXP)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5</w:t>
      </w:r>
      <w:r w:rsidRPr="007428C6">
        <w:rPr>
          <w:rFonts w:ascii="Times New Roman" w:hAnsi="Times New Roman" w:cs="Times New Roman"/>
          <w:b/>
          <w:bCs/>
          <w:i/>
          <w:iCs/>
          <w:sz w:val="24"/>
          <w:szCs w:val="24"/>
        </w:rPr>
        <w:t>(UNEMP)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6</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(OLD_DEP)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7</w:t>
      </w:r>
      <w:r w:rsidRPr="007428C6">
        <w:rPr>
          <w:rFonts w:ascii="Times New Roman" w:hAnsi="Times New Roman" w:cs="Times New Roman"/>
          <w:b/>
          <w:bCs/>
          <w:i/>
          <w:iCs/>
          <w:sz w:val="24"/>
          <w:szCs w:val="24"/>
        </w:rPr>
        <w:t>(INFLATION)</w:t>
      </w:r>
      <w:r w:rsidR="00412AC2">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8</w:t>
      </w:r>
      <w:r w:rsidRPr="007428C6">
        <w:rPr>
          <w:rFonts w:ascii="Times New Roman" w:hAnsi="Times New Roman" w:cs="Times New Roman"/>
          <w:b/>
          <w:bCs/>
          <w:i/>
          <w:iCs/>
          <w:sz w:val="24"/>
          <w:szCs w:val="24"/>
        </w:rPr>
        <w:t>(FINANC_DEV)</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9</w:t>
      </w:r>
      <w:r w:rsidRPr="007428C6">
        <w:rPr>
          <w:rFonts w:ascii="Times New Roman" w:hAnsi="Times New Roman" w:cs="Times New Roman"/>
          <w:b/>
          <w:bCs/>
          <w:i/>
          <w:iCs/>
          <w:sz w:val="24"/>
          <w:szCs w:val="24"/>
        </w:rPr>
        <w:t>(GDP)</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β</w:t>
      </w:r>
      <w:r w:rsidRPr="007428C6">
        <w:rPr>
          <w:rFonts w:ascii="Times New Roman" w:hAnsi="Times New Roman" w:cs="Times New Roman"/>
          <w:b/>
          <w:bCs/>
          <w:i/>
          <w:iCs/>
          <w:position w:val="-2"/>
          <w:sz w:val="24"/>
          <w:szCs w:val="24"/>
          <w:vertAlign w:val="subscript"/>
        </w:rPr>
        <w:t>10</w:t>
      </w:r>
      <w:r w:rsidRPr="007428C6">
        <w:rPr>
          <w:rFonts w:ascii="Times New Roman" w:hAnsi="Times New Roman" w:cs="Times New Roman"/>
          <w:b/>
          <w:bCs/>
          <w:i/>
          <w:iCs/>
          <w:sz w:val="24"/>
          <w:szCs w:val="24"/>
        </w:rPr>
        <w:t>(YOUNG_</w:t>
      </w:r>
      <w:proofErr w:type="gramStart"/>
      <w:r w:rsidRPr="007428C6">
        <w:rPr>
          <w:rFonts w:ascii="Times New Roman" w:hAnsi="Times New Roman" w:cs="Times New Roman"/>
          <w:b/>
          <w:bCs/>
          <w:i/>
          <w:iCs/>
          <w:sz w:val="24"/>
          <w:szCs w:val="24"/>
        </w:rPr>
        <w:t>DEP)+</w:t>
      </w:r>
      <w:proofErr w:type="gramEnd"/>
      <w:r w:rsidRPr="007428C6">
        <w:rPr>
          <w:rFonts w:ascii="Times New Roman" w:hAnsi="Times New Roman" w:cs="Times New Roman"/>
          <w:b/>
          <w:bCs/>
          <w:i/>
          <w:iCs/>
          <w:sz w:val="24"/>
          <w:szCs w:val="24"/>
        </w:rPr>
        <w:t xml:space="preserve"> β</w:t>
      </w:r>
      <w:r w:rsidRPr="007428C6">
        <w:rPr>
          <w:rFonts w:ascii="Times New Roman" w:hAnsi="Times New Roman" w:cs="Times New Roman"/>
          <w:b/>
          <w:bCs/>
          <w:i/>
          <w:iCs/>
          <w:position w:val="-2"/>
          <w:sz w:val="24"/>
          <w:szCs w:val="24"/>
          <w:vertAlign w:val="subscript"/>
        </w:rPr>
        <w:t>11</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b/>
          <w:bCs/>
          <w:i/>
          <w:iCs/>
          <w:sz w:val="24"/>
          <w:szCs w:val="24"/>
        </w:rPr>
        <w:t xml:space="preserve">(GNI)+ </w:t>
      </w:r>
      <w:r w:rsidRPr="007428C6">
        <w:rPr>
          <w:rFonts w:ascii="Times New Roman" w:hAnsi="Times New Roman" w:cs="Times New Roman"/>
          <w:b/>
          <w:bCs/>
          <w:i/>
          <w:iCs/>
          <w:sz w:val="26"/>
          <w:szCs w:val="26"/>
        </w:rPr>
        <w:t>ε</w:t>
      </w:r>
      <w:r w:rsidRPr="007428C6">
        <w:rPr>
          <w:rFonts w:ascii="Times New Roman" w:hAnsi="Times New Roman" w:cs="Times New Roman"/>
          <w:b/>
          <w:bCs/>
          <w:i/>
          <w:iCs/>
          <w:position w:val="-2"/>
          <w:sz w:val="24"/>
          <w:szCs w:val="24"/>
        </w:rPr>
        <w:t xml:space="preserve"> </w:t>
      </w:r>
      <w:r w:rsidRPr="007428C6">
        <w:rPr>
          <w:rFonts w:ascii="Times New Roman" w:hAnsi="Times New Roman" w:cs="Times New Roman"/>
          <w:sz w:val="24"/>
          <w:szCs w:val="24"/>
        </w:rPr>
        <w:t xml:space="preserve">, </w:t>
      </w:r>
      <w:r w:rsidR="00A61E0D" w:rsidRPr="00412AC2">
        <w:rPr>
          <w:rFonts w:ascii="Times New Roman" w:hAnsi="Times New Roman" w:cs="Times New Roman"/>
          <w:sz w:val="24"/>
          <w:szCs w:val="24"/>
        </w:rPr>
        <w:t>où</w:t>
      </w:r>
      <w:r w:rsidR="00412AC2">
        <w:rPr>
          <w:rFonts w:ascii="Times New Roman" w:hAnsi="Times New Roman" w:cs="Times New Roman"/>
          <w:sz w:val="24"/>
          <w:szCs w:val="24"/>
        </w:rPr>
        <w:t> :</w:t>
      </w:r>
    </w:p>
    <w:p w14:paraId="2A9E7AC5" w14:textId="6815AB4B" w:rsidR="001D7544" w:rsidRPr="00A06F37" w:rsidRDefault="001D7544"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 xml:space="preserve">Y : </w:t>
      </w:r>
      <w:r w:rsidR="007428C6" w:rsidRPr="008952C2">
        <w:rPr>
          <w:rFonts w:ascii="Calibri" w:hAnsi="Calibri" w:cs="Calibri"/>
          <w:b/>
          <w:bCs/>
          <w:sz w:val="24"/>
          <w:szCs w:val="24"/>
        </w:rPr>
        <w:t>INS_DEN</w:t>
      </w:r>
      <w:r w:rsidR="007428C6">
        <w:rPr>
          <w:rFonts w:ascii="Calibri" w:hAnsi="Calibri" w:cs="Calibri"/>
          <w:sz w:val="24"/>
          <w:szCs w:val="24"/>
        </w:rPr>
        <w:t> : La densité de l’assurance, en $</w:t>
      </w:r>
      <w:r w:rsidR="008952C2">
        <w:rPr>
          <w:rFonts w:ascii="Calibri" w:hAnsi="Calibri" w:cs="Calibri"/>
          <w:sz w:val="24"/>
          <w:szCs w:val="24"/>
        </w:rPr>
        <w:t xml:space="preserve"> US</w:t>
      </w:r>
    </w:p>
    <w:p w14:paraId="244D7314" w14:textId="6AB4CE6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LITERACY</w:t>
      </w:r>
      <w:r w:rsidR="001D7544" w:rsidRPr="008952C2">
        <w:rPr>
          <w:rFonts w:ascii="Calibri" w:hAnsi="Calibri" w:cs="Calibri"/>
          <w:b/>
          <w:bCs/>
          <w:sz w:val="24"/>
          <w:szCs w:val="24"/>
        </w:rPr>
        <w:t> </w:t>
      </w:r>
      <w:r w:rsidR="001D7544" w:rsidRPr="00A06F37">
        <w:rPr>
          <w:rFonts w:ascii="Calibri" w:hAnsi="Calibri" w:cs="Calibri"/>
          <w:sz w:val="24"/>
          <w:szCs w:val="24"/>
        </w:rPr>
        <w:t xml:space="preserve">: </w:t>
      </w:r>
      <w:r w:rsidR="003259A7" w:rsidRPr="00A06F37">
        <w:rPr>
          <w:rFonts w:ascii="Calibri" w:hAnsi="Calibri" w:cs="Calibri"/>
          <w:sz w:val="24"/>
          <w:szCs w:val="24"/>
        </w:rPr>
        <w:t xml:space="preserve">Taux d’alphabétisation (% </w:t>
      </w:r>
      <w:r>
        <w:rPr>
          <w:rFonts w:ascii="Calibri" w:hAnsi="Calibri" w:cs="Calibri"/>
          <w:sz w:val="24"/>
          <w:szCs w:val="24"/>
        </w:rPr>
        <w:t xml:space="preserve">de la </w:t>
      </w:r>
      <w:r w:rsidR="003259A7" w:rsidRPr="00A06F37">
        <w:rPr>
          <w:rFonts w:ascii="Calibri" w:hAnsi="Calibri" w:cs="Calibri"/>
          <w:sz w:val="24"/>
          <w:szCs w:val="24"/>
        </w:rPr>
        <w:t>population</w:t>
      </w:r>
      <w:r>
        <w:rPr>
          <w:rFonts w:ascii="Calibri" w:hAnsi="Calibri" w:cs="Calibri"/>
          <w:sz w:val="24"/>
          <w:szCs w:val="24"/>
        </w:rPr>
        <w:t xml:space="preserve"> totale</w:t>
      </w:r>
      <w:r w:rsidR="003259A7" w:rsidRPr="00A06F37">
        <w:rPr>
          <w:rFonts w:ascii="Calibri" w:hAnsi="Calibri" w:cs="Calibri"/>
          <w:sz w:val="24"/>
          <w:szCs w:val="24"/>
        </w:rPr>
        <w:t>)</w:t>
      </w:r>
    </w:p>
    <w:p w14:paraId="6B1329BC" w14:textId="15BC0BE2"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GOOD_HEALTH</w:t>
      </w:r>
      <w:r w:rsidR="001D7544" w:rsidRPr="00A06F37">
        <w:rPr>
          <w:rFonts w:ascii="Calibri" w:hAnsi="Calibri" w:cs="Calibri"/>
          <w:sz w:val="24"/>
          <w:szCs w:val="24"/>
        </w:rPr>
        <w:t xml:space="preserve"> : </w:t>
      </w:r>
      <w:r w:rsidR="003259A7" w:rsidRPr="00A06F37">
        <w:rPr>
          <w:rFonts w:ascii="Calibri" w:hAnsi="Calibri" w:cs="Calibri"/>
          <w:sz w:val="24"/>
          <w:szCs w:val="24"/>
        </w:rPr>
        <w:t>Pourcentage de la population en bonne santé</w:t>
      </w:r>
    </w:p>
    <w:p w14:paraId="2C5CDE4A" w14:textId="425D753D"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URBAN_POP</w:t>
      </w:r>
      <w:r w:rsidR="001D7544" w:rsidRPr="00A06F37">
        <w:rPr>
          <w:rFonts w:ascii="Calibri" w:hAnsi="Calibri" w:cs="Calibri"/>
          <w:sz w:val="24"/>
          <w:szCs w:val="24"/>
        </w:rPr>
        <w:t xml:space="preserve"> : </w:t>
      </w:r>
      <w:r>
        <w:rPr>
          <w:rFonts w:ascii="Calibri" w:hAnsi="Calibri" w:cs="Calibri"/>
          <w:sz w:val="24"/>
          <w:szCs w:val="24"/>
        </w:rPr>
        <w:t>Population urbaine (% de la population totale)</w:t>
      </w:r>
    </w:p>
    <w:p w14:paraId="7211B515" w14:textId="43E9E1E4"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LIFE_</w:t>
      </w:r>
      <w:proofErr w:type="gramStart"/>
      <w:r w:rsidRPr="008952C2">
        <w:rPr>
          <w:rFonts w:ascii="Calibri" w:hAnsi="Calibri" w:cs="Calibri"/>
          <w:b/>
          <w:bCs/>
          <w:sz w:val="24"/>
          <w:szCs w:val="24"/>
        </w:rPr>
        <w:t>EXP</w:t>
      </w:r>
      <w:r w:rsidR="00A26D2B" w:rsidRPr="00A06F37">
        <w:rPr>
          <w:rFonts w:ascii="Calibri" w:hAnsi="Calibri" w:cs="Calibri"/>
          <w:sz w:val="24"/>
          <w:szCs w:val="24"/>
        </w:rPr>
        <w:t>:</w:t>
      </w:r>
      <w:proofErr w:type="gramEnd"/>
      <w:r w:rsidR="00A26D2B" w:rsidRPr="00A06F37">
        <w:rPr>
          <w:rFonts w:ascii="Calibri" w:hAnsi="Calibri" w:cs="Calibri"/>
          <w:sz w:val="24"/>
          <w:szCs w:val="24"/>
        </w:rPr>
        <w:t xml:space="preserve"> Espérance de vie</w:t>
      </w:r>
    </w:p>
    <w:p w14:paraId="77B13845" w14:textId="7E8BAE8F"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UNEMP</w:t>
      </w:r>
      <w:r w:rsidR="001D7544" w:rsidRPr="008952C2">
        <w:rPr>
          <w:rFonts w:ascii="Calibri" w:hAnsi="Calibri" w:cs="Calibri"/>
          <w:b/>
          <w:bCs/>
          <w:sz w:val="24"/>
          <w:szCs w:val="24"/>
        </w:rPr>
        <w:t> :</w:t>
      </w:r>
      <w:r w:rsidR="00A26D2B" w:rsidRPr="00A06F37">
        <w:rPr>
          <w:rFonts w:ascii="Calibri" w:hAnsi="Calibri" w:cs="Calibri"/>
          <w:sz w:val="24"/>
          <w:szCs w:val="24"/>
        </w:rPr>
        <w:t xml:space="preserve"> Taux de chômage</w:t>
      </w:r>
    </w:p>
    <w:p w14:paraId="43BF7452" w14:textId="4FB48FC5" w:rsidR="001D7544" w:rsidRPr="00A06F37" w:rsidRDefault="007428C6"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OLD_DEP</w:t>
      </w:r>
      <w:r w:rsidR="001D7544" w:rsidRPr="00A06F37">
        <w:rPr>
          <w:rFonts w:ascii="Calibri" w:hAnsi="Calibri" w:cs="Calibri"/>
          <w:sz w:val="24"/>
          <w:szCs w:val="24"/>
        </w:rPr>
        <w:t xml:space="preserve"> : </w:t>
      </w:r>
      <w:r w:rsidR="008952C2">
        <w:rPr>
          <w:rFonts w:ascii="Calibri" w:hAnsi="Calibri" w:cs="Calibri"/>
          <w:sz w:val="24"/>
          <w:szCs w:val="24"/>
        </w:rPr>
        <w:t>Ratio</w:t>
      </w:r>
      <w:r>
        <w:rPr>
          <w:rFonts w:ascii="Calibri" w:hAnsi="Calibri" w:cs="Calibri"/>
          <w:sz w:val="24"/>
          <w:szCs w:val="24"/>
        </w:rPr>
        <w:t xml:space="preserve"> des inactifs</w:t>
      </w:r>
      <w:r w:rsidR="008952C2">
        <w:rPr>
          <w:rFonts w:ascii="Calibri" w:hAnsi="Calibri" w:cs="Calibri"/>
          <w:sz w:val="24"/>
          <w:szCs w:val="24"/>
        </w:rPr>
        <w:t xml:space="preserve"> par rapport aux actifs</w:t>
      </w:r>
    </w:p>
    <w:p w14:paraId="5C21D2DC" w14:textId="27FD8527"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INFLATION</w:t>
      </w:r>
      <w:r w:rsidR="001D7544" w:rsidRPr="00A06F37">
        <w:rPr>
          <w:rFonts w:ascii="Calibri" w:hAnsi="Calibri" w:cs="Calibri"/>
          <w:sz w:val="24"/>
          <w:szCs w:val="24"/>
        </w:rPr>
        <w:t xml:space="preserve"> : </w:t>
      </w:r>
      <w:r w:rsidR="00A26D2B" w:rsidRPr="00A06F37">
        <w:rPr>
          <w:rFonts w:ascii="Calibri" w:hAnsi="Calibri" w:cs="Calibri"/>
          <w:sz w:val="24"/>
          <w:szCs w:val="24"/>
        </w:rPr>
        <w:t>Taux d'inflation</w:t>
      </w:r>
    </w:p>
    <w:p w14:paraId="5B2F72EF" w14:textId="27462CCF"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FINANC_DEV</w:t>
      </w:r>
      <w:r w:rsidR="001D7544" w:rsidRPr="00A06F37">
        <w:rPr>
          <w:rFonts w:ascii="Calibri" w:hAnsi="Calibri" w:cs="Calibri"/>
          <w:sz w:val="24"/>
          <w:szCs w:val="24"/>
        </w:rPr>
        <w:t xml:space="preserve"> : </w:t>
      </w:r>
      <w:r>
        <w:rPr>
          <w:rFonts w:ascii="Calibri" w:hAnsi="Calibri" w:cs="Calibri"/>
          <w:sz w:val="24"/>
          <w:szCs w:val="24"/>
        </w:rPr>
        <w:t>Développement du secteur financier (ratio M2/PIB)</w:t>
      </w:r>
    </w:p>
    <w:p w14:paraId="5B60FE34" w14:textId="08859496" w:rsidR="001D7544" w:rsidRPr="00A06F37"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PIB</w:t>
      </w:r>
      <w:r w:rsidR="001D7544" w:rsidRPr="00A06F37">
        <w:rPr>
          <w:rFonts w:ascii="Calibri" w:hAnsi="Calibri" w:cs="Calibri"/>
          <w:sz w:val="24"/>
          <w:szCs w:val="24"/>
        </w:rPr>
        <w:t xml:space="preserve"> : </w:t>
      </w:r>
      <w:r w:rsidR="00A26D2B" w:rsidRPr="00A06F37">
        <w:rPr>
          <w:rFonts w:ascii="Calibri" w:hAnsi="Calibri" w:cs="Calibri"/>
          <w:sz w:val="24"/>
          <w:szCs w:val="24"/>
        </w:rPr>
        <w:t>PIB par habitant (en US$)</w:t>
      </w:r>
      <w:r w:rsidR="001D7544" w:rsidRPr="00A06F37">
        <w:rPr>
          <w:rFonts w:ascii="Calibri" w:hAnsi="Calibri" w:cs="Calibri"/>
          <w:sz w:val="24"/>
          <w:szCs w:val="24"/>
        </w:rPr>
        <w:t>.</w:t>
      </w:r>
    </w:p>
    <w:p w14:paraId="0AD8FA57" w14:textId="0D6D4BF2" w:rsidR="00157EBD" w:rsidRDefault="008952C2" w:rsidP="00412AC2">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t>YOUNG_DEP</w:t>
      </w:r>
      <w:r w:rsidR="001D7544" w:rsidRPr="00A06F37">
        <w:rPr>
          <w:rFonts w:ascii="Calibri" w:hAnsi="Calibri" w:cs="Calibri"/>
          <w:sz w:val="24"/>
          <w:szCs w:val="24"/>
        </w:rPr>
        <w:t> :</w:t>
      </w:r>
      <w:r w:rsidR="00071650" w:rsidRPr="00A06F37">
        <w:rPr>
          <w:rFonts w:ascii="Calibri" w:hAnsi="Calibri" w:cs="Calibri"/>
          <w:sz w:val="24"/>
          <w:szCs w:val="24"/>
        </w:rPr>
        <w:t xml:space="preserve"> </w:t>
      </w:r>
      <w:r>
        <w:rPr>
          <w:rFonts w:ascii="Calibri" w:hAnsi="Calibri" w:cs="Calibri"/>
          <w:sz w:val="24"/>
          <w:szCs w:val="24"/>
        </w:rPr>
        <w:t>Ratio des jeunes inactifs (&lt;18) par rapport à la population active</w:t>
      </w:r>
    </w:p>
    <w:p w14:paraId="09BF320E" w14:textId="3EAF8A0F" w:rsidR="00E13C1F" w:rsidRPr="00412AC2" w:rsidRDefault="008952C2" w:rsidP="00F77AFF">
      <w:pPr>
        <w:pStyle w:val="Paragraphedeliste"/>
        <w:numPr>
          <w:ilvl w:val="0"/>
          <w:numId w:val="7"/>
        </w:numPr>
        <w:spacing w:before="240" w:after="240" w:line="360" w:lineRule="auto"/>
        <w:jc w:val="both"/>
        <w:rPr>
          <w:rFonts w:ascii="Calibri" w:hAnsi="Calibri" w:cs="Calibri"/>
          <w:sz w:val="24"/>
          <w:szCs w:val="24"/>
        </w:rPr>
      </w:pPr>
      <w:r w:rsidRPr="008952C2">
        <w:rPr>
          <w:rFonts w:ascii="Calibri" w:hAnsi="Calibri" w:cs="Calibri"/>
          <w:b/>
          <w:bCs/>
          <w:sz w:val="24"/>
          <w:szCs w:val="24"/>
        </w:rPr>
        <w:lastRenderedPageBreak/>
        <w:t>GNI</w:t>
      </w:r>
      <w:r>
        <w:rPr>
          <w:rFonts w:ascii="Calibri" w:hAnsi="Calibri" w:cs="Calibri"/>
          <w:sz w:val="24"/>
          <w:szCs w:val="24"/>
        </w:rPr>
        <w:t> : Revenu national brut en $ US</w:t>
      </w:r>
    </w:p>
    <w:p w14:paraId="7192AF6C" w14:textId="4676C314" w:rsidR="00036DFA" w:rsidRPr="00A61E0D" w:rsidRDefault="00B32824" w:rsidP="002E0848">
      <w:pPr>
        <w:pStyle w:val="Titre2"/>
      </w:pPr>
      <w:bookmarkStart w:id="8" w:name="_Toc39072865"/>
      <w:r w:rsidRPr="00A06F37">
        <w:t xml:space="preserve">La variable </w:t>
      </w:r>
      <w:r w:rsidR="002E0848">
        <w:t>à</w:t>
      </w:r>
      <w:r w:rsidR="00036DFA" w:rsidRPr="00A06F37">
        <w:t xml:space="preserve"> expliqu</w:t>
      </w:r>
      <w:r w:rsidR="00531305" w:rsidRPr="00A06F37">
        <w:t>er</w:t>
      </w:r>
      <w:bookmarkEnd w:id="8"/>
    </w:p>
    <w:p w14:paraId="0A2B6150" w14:textId="77777777" w:rsidR="00412AC2" w:rsidRDefault="00412AC2" w:rsidP="00412AC2">
      <w:pPr>
        <w:pStyle w:val="Sous-titre"/>
      </w:pPr>
    </w:p>
    <w:p w14:paraId="7D607C3F" w14:textId="747D68D3" w:rsidR="00B36E5C" w:rsidRPr="00412AC2" w:rsidRDefault="00A61E0D" w:rsidP="00412AC2">
      <w:pPr>
        <w:pStyle w:val="Sous-titre"/>
      </w:pPr>
      <w:r w:rsidRPr="00412AC2">
        <w:t>INS_ DEN : Densité de l’assurance-vie (en $ US)</w:t>
      </w:r>
    </w:p>
    <w:p w14:paraId="2B013778" w14:textId="32DF283C" w:rsidR="00293A6F" w:rsidRDefault="00632CD8" w:rsidP="00412AC2">
      <w:pPr>
        <w:spacing w:before="240" w:after="240" w:line="360" w:lineRule="auto"/>
        <w:jc w:val="both"/>
        <w:rPr>
          <w:rFonts w:ascii="Calibri" w:hAnsi="Calibri" w:cs="Calibri"/>
          <w:sz w:val="24"/>
          <w:szCs w:val="24"/>
        </w:rPr>
      </w:pPr>
      <w:r w:rsidRPr="00A06F37">
        <w:rPr>
          <w:rFonts w:ascii="Calibri" w:hAnsi="Calibri" w:cs="Calibri"/>
          <w:sz w:val="24"/>
          <w:szCs w:val="24"/>
        </w:rPr>
        <w:t xml:space="preserve">Afin de pouvoir mesurer la demande en assurance vie par pays il a fallu faire un choix afin de trouver l’outil de mesure </w:t>
      </w:r>
      <w:r w:rsidR="00A61E0D">
        <w:rPr>
          <w:rFonts w:ascii="Calibri" w:hAnsi="Calibri" w:cs="Calibri"/>
          <w:sz w:val="24"/>
          <w:szCs w:val="24"/>
        </w:rPr>
        <w:t>l</w:t>
      </w:r>
      <w:r w:rsidRPr="00A06F37">
        <w:rPr>
          <w:rFonts w:ascii="Calibri" w:hAnsi="Calibri" w:cs="Calibri"/>
          <w:sz w:val="24"/>
          <w:szCs w:val="24"/>
        </w:rPr>
        <w:t>e plus représentatif</w:t>
      </w:r>
      <w:r w:rsidR="00A61E0D">
        <w:rPr>
          <w:rFonts w:ascii="Calibri" w:hAnsi="Calibri" w:cs="Calibri"/>
          <w:sz w:val="24"/>
          <w:szCs w:val="24"/>
        </w:rPr>
        <w:t>. Cette</w:t>
      </w:r>
      <w:r w:rsidR="00293A6F" w:rsidRPr="00A06F37">
        <w:rPr>
          <w:rFonts w:ascii="Calibri" w:hAnsi="Calibri" w:cs="Calibri"/>
          <w:sz w:val="24"/>
          <w:szCs w:val="24"/>
        </w:rPr>
        <w:t xml:space="preserve"> </w:t>
      </w:r>
      <w:r w:rsidR="00EE5013">
        <w:rPr>
          <w:rFonts w:ascii="Calibri" w:hAnsi="Calibri" w:cs="Calibri"/>
          <w:sz w:val="24"/>
          <w:szCs w:val="24"/>
        </w:rPr>
        <w:t xml:space="preserve">mesure </w:t>
      </w:r>
      <w:r w:rsidR="00293A6F" w:rsidRPr="00A06F37">
        <w:rPr>
          <w:rFonts w:ascii="Calibri" w:hAnsi="Calibri" w:cs="Calibri"/>
          <w:sz w:val="24"/>
          <w:szCs w:val="24"/>
        </w:rPr>
        <w:t xml:space="preserve">représente notre variable à expliquer, Y, c’est-à-dire la variable pour laquelle nous souhaitons décrire les changements en fonction </w:t>
      </w:r>
      <w:r w:rsidR="00A61E0D">
        <w:rPr>
          <w:rFonts w:ascii="Calibri" w:hAnsi="Calibri" w:cs="Calibri"/>
          <w:sz w:val="24"/>
          <w:szCs w:val="24"/>
        </w:rPr>
        <w:t>des variables explicatives.</w:t>
      </w:r>
      <w:r w:rsidR="00DC0052">
        <w:rPr>
          <w:rFonts w:ascii="Calibri" w:hAnsi="Calibri" w:cs="Calibri"/>
          <w:sz w:val="24"/>
          <w:szCs w:val="24"/>
        </w:rPr>
        <w:t xml:space="preserve"> </w:t>
      </w:r>
    </w:p>
    <w:p w14:paraId="1F460711" w14:textId="3791B4FF" w:rsidR="00A61E0D" w:rsidRDefault="00A61E0D" w:rsidP="00412AC2">
      <w:pPr>
        <w:spacing w:before="240" w:after="240" w:line="360" w:lineRule="auto"/>
        <w:jc w:val="both"/>
        <w:rPr>
          <w:rFonts w:ascii="Calibri" w:hAnsi="Calibri" w:cs="Calibri"/>
          <w:sz w:val="24"/>
          <w:szCs w:val="24"/>
        </w:rPr>
      </w:pPr>
      <w:r>
        <w:rPr>
          <w:rFonts w:ascii="Calibri" w:hAnsi="Calibri" w:cs="Calibri"/>
          <w:sz w:val="24"/>
          <w:szCs w:val="24"/>
        </w:rPr>
        <w:t>Il existe deux mesures du développement du marché de l’assurance-vie</w:t>
      </w:r>
      <w:r w:rsidR="00C72922">
        <w:rPr>
          <w:rStyle w:val="Appelnotedebasdep"/>
        </w:rPr>
        <w:footnoteReference w:id="19"/>
      </w:r>
      <w:r w:rsidR="00C72922" w:rsidRPr="00C72922">
        <w:t>,</w:t>
      </w:r>
      <w:r>
        <w:rPr>
          <w:rFonts w:ascii="Calibri" w:hAnsi="Calibri" w:cs="Calibri"/>
          <w:sz w:val="24"/>
          <w:szCs w:val="24"/>
        </w:rPr>
        <w:t> :</w:t>
      </w:r>
    </w:p>
    <w:p w14:paraId="7F63700C" w14:textId="52E49EB9"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Le taux de pénétration dans une économie,</w:t>
      </w:r>
    </w:p>
    <w:p w14:paraId="27A9FD3E" w14:textId="1D558ED5" w:rsidR="00A61E0D" w:rsidRDefault="00A61E0D" w:rsidP="00412AC2">
      <w:pPr>
        <w:pStyle w:val="Paragraphedeliste"/>
        <w:numPr>
          <w:ilvl w:val="0"/>
          <w:numId w:val="25"/>
        </w:numPr>
        <w:spacing w:before="240" w:after="240" w:line="360" w:lineRule="auto"/>
        <w:jc w:val="both"/>
        <w:rPr>
          <w:rFonts w:ascii="Calibri" w:hAnsi="Calibri" w:cs="Calibri"/>
          <w:sz w:val="24"/>
          <w:szCs w:val="24"/>
        </w:rPr>
      </w:pPr>
      <w:r>
        <w:rPr>
          <w:rFonts w:ascii="Calibri" w:hAnsi="Calibri" w:cs="Calibri"/>
          <w:sz w:val="24"/>
          <w:szCs w:val="24"/>
        </w:rPr>
        <w:t>La densité de l’assurance, en dollars américains</w:t>
      </w:r>
    </w:p>
    <w:p w14:paraId="27D0741F" w14:textId="7AA9DABC" w:rsidR="00412AC2" w:rsidRPr="003F03D4" w:rsidRDefault="00C72922" w:rsidP="00412AC2">
      <w:pPr>
        <w:spacing w:before="240" w:after="240" w:line="360" w:lineRule="auto"/>
        <w:jc w:val="both"/>
        <w:rPr>
          <w:rFonts w:ascii="Calibri" w:hAnsi="Calibri" w:cs="Calibri"/>
          <w:sz w:val="24"/>
          <w:szCs w:val="24"/>
        </w:rPr>
      </w:pPr>
      <w:r>
        <w:rPr>
          <w:rFonts w:ascii="Calibri" w:hAnsi="Calibri" w:cs="Calibri"/>
          <w:sz w:val="24"/>
          <w:szCs w:val="24"/>
        </w:rPr>
        <w:t>Les</w:t>
      </w:r>
      <w:r w:rsidR="003F03D4">
        <w:rPr>
          <w:rFonts w:ascii="Calibri" w:hAnsi="Calibri" w:cs="Calibri"/>
          <w:sz w:val="24"/>
          <w:szCs w:val="24"/>
        </w:rPr>
        <w:t xml:space="preserve"> deux mesures sont proches</w:t>
      </w:r>
      <w:r>
        <w:rPr>
          <w:rFonts w:ascii="Calibri" w:hAnsi="Calibri" w:cs="Calibri"/>
          <w:sz w:val="24"/>
          <w:szCs w:val="24"/>
        </w:rPr>
        <w:t>. L</w:t>
      </w:r>
      <w:r w:rsidR="003F03D4">
        <w:rPr>
          <w:rFonts w:ascii="Calibri" w:hAnsi="Calibri" w:cs="Calibri"/>
          <w:sz w:val="24"/>
          <w:szCs w:val="24"/>
        </w:rPr>
        <w:t xml:space="preserve">a première </w:t>
      </w:r>
      <w:r>
        <w:rPr>
          <w:rFonts w:ascii="Calibri" w:hAnsi="Calibri" w:cs="Calibri"/>
          <w:sz w:val="24"/>
          <w:szCs w:val="24"/>
        </w:rPr>
        <w:t>est</w:t>
      </w:r>
      <w:r w:rsidR="003F03D4">
        <w:rPr>
          <w:rFonts w:ascii="Calibri" w:hAnsi="Calibri" w:cs="Calibri"/>
          <w:sz w:val="24"/>
          <w:szCs w:val="24"/>
        </w:rPr>
        <w:t xml:space="preserve"> équivalent</w:t>
      </w:r>
      <w:r>
        <w:rPr>
          <w:rFonts w:ascii="Calibri" w:hAnsi="Calibri" w:cs="Calibri"/>
          <w:sz w:val="24"/>
          <w:szCs w:val="24"/>
        </w:rPr>
        <w:t>e</w:t>
      </w:r>
      <w:r w:rsidR="003F03D4">
        <w:rPr>
          <w:rFonts w:ascii="Calibri" w:hAnsi="Calibri" w:cs="Calibri"/>
          <w:sz w:val="24"/>
          <w:szCs w:val="24"/>
        </w:rPr>
        <w:t xml:space="preserve"> au nombre total de primes d’assurance-vie </w:t>
      </w:r>
      <w:r w:rsidR="003F03D4" w:rsidRPr="00C72922">
        <w:rPr>
          <w:rFonts w:ascii="Calibri" w:hAnsi="Calibri" w:cs="Calibri"/>
          <w:sz w:val="24"/>
          <w:szCs w:val="24"/>
          <w:u w:val="single"/>
        </w:rPr>
        <w:t>en pourcentage du PIB</w:t>
      </w:r>
      <w:r w:rsidR="009F3477">
        <w:rPr>
          <w:rFonts w:ascii="Calibri" w:hAnsi="Calibri" w:cs="Calibri"/>
          <w:sz w:val="24"/>
          <w:szCs w:val="24"/>
          <w:u w:val="single"/>
        </w:rPr>
        <w:t xml:space="preserve"> </w:t>
      </w:r>
      <w:r w:rsidR="009F3477" w:rsidRPr="009F3477">
        <w:rPr>
          <w:rFonts w:ascii="Calibri" w:hAnsi="Calibri" w:cs="Calibri"/>
          <w:sz w:val="24"/>
          <w:szCs w:val="24"/>
        </w:rPr>
        <w:t>(primes total / PIB)</w:t>
      </w:r>
      <w:r w:rsidR="009F3477">
        <w:rPr>
          <w:rFonts w:ascii="Calibri" w:hAnsi="Calibri" w:cs="Calibri"/>
          <w:sz w:val="24"/>
          <w:szCs w:val="24"/>
        </w:rPr>
        <w:t xml:space="preserve"> tandis que</w:t>
      </w:r>
      <w:r w:rsidRPr="009F3477">
        <w:rPr>
          <w:rFonts w:ascii="Calibri" w:hAnsi="Calibri" w:cs="Calibri"/>
          <w:sz w:val="24"/>
          <w:szCs w:val="24"/>
        </w:rPr>
        <w:t xml:space="preserve"> </w:t>
      </w:r>
      <w:r w:rsidR="009F3477">
        <w:rPr>
          <w:rFonts w:ascii="Calibri" w:hAnsi="Calibri" w:cs="Calibri"/>
          <w:sz w:val="24"/>
          <w:szCs w:val="24"/>
        </w:rPr>
        <w:t>l</w:t>
      </w:r>
      <w:r>
        <w:rPr>
          <w:rFonts w:ascii="Calibri" w:hAnsi="Calibri" w:cs="Calibri"/>
          <w:sz w:val="24"/>
          <w:szCs w:val="24"/>
        </w:rPr>
        <w:t xml:space="preserve">a </w:t>
      </w:r>
      <w:r w:rsidR="003F03D4">
        <w:rPr>
          <w:rFonts w:ascii="Calibri" w:hAnsi="Calibri" w:cs="Calibri"/>
          <w:sz w:val="24"/>
          <w:szCs w:val="24"/>
        </w:rPr>
        <w:t>deuxième</w:t>
      </w:r>
      <w:r w:rsidR="009F3477">
        <w:rPr>
          <w:rFonts w:ascii="Calibri" w:hAnsi="Calibri" w:cs="Calibri"/>
          <w:sz w:val="24"/>
          <w:szCs w:val="24"/>
        </w:rPr>
        <w:t xml:space="preserve"> </w:t>
      </w:r>
      <w:r w:rsidR="003F03D4">
        <w:rPr>
          <w:rFonts w:ascii="Calibri" w:hAnsi="Calibri" w:cs="Calibri"/>
          <w:sz w:val="24"/>
          <w:szCs w:val="24"/>
        </w:rPr>
        <w:t>mes</w:t>
      </w:r>
      <w:r>
        <w:rPr>
          <w:rFonts w:ascii="Calibri" w:hAnsi="Calibri" w:cs="Calibri"/>
          <w:sz w:val="24"/>
          <w:szCs w:val="24"/>
        </w:rPr>
        <w:t xml:space="preserve">ure </w:t>
      </w:r>
      <w:r w:rsidR="009F3477">
        <w:rPr>
          <w:rFonts w:ascii="Calibri" w:hAnsi="Calibri" w:cs="Calibri"/>
          <w:sz w:val="24"/>
          <w:szCs w:val="24"/>
        </w:rPr>
        <w:t xml:space="preserve">la proportion de ces primes </w:t>
      </w:r>
      <w:r w:rsidR="009F3477" w:rsidRPr="009F3477">
        <w:rPr>
          <w:rFonts w:ascii="Calibri" w:hAnsi="Calibri" w:cs="Calibri"/>
          <w:sz w:val="24"/>
          <w:szCs w:val="24"/>
          <w:u w:val="single"/>
        </w:rPr>
        <w:t>par habitant</w:t>
      </w:r>
      <w:r w:rsidR="009F3477">
        <w:rPr>
          <w:rFonts w:ascii="Calibri" w:hAnsi="Calibri" w:cs="Calibri"/>
          <w:sz w:val="24"/>
          <w:szCs w:val="24"/>
        </w:rPr>
        <w:t xml:space="preserve"> (primes totales / habitant</w:t>
      </w:r>
      <w:r w:rsidR="009F3477" w:rsidRPr="009F3477">
        <w:rPr>
          <w:rFonts w:ascii="Calibri" w:hAnsi="Calibri" w:cs="Calibri"/>
          <w:sz w:val="24"/>
          <w:szCs w:val="24"/>
        </w:rPr>
        <w:t>)</w:t>
      </w:r>
      <w:sdt>
        <w:sdtPr>
          <w:rPr>
            <w:rFonts w:ascii="Calibri" w:hAnsi="Calibri" w:cs="Calibri"/>
            <w:sz w:val="24"/>
            <w:szCs w:val="24"/>
          </w:rPr>
          <w:id w:val="-1006208078"/>
          <w:citation/>
        </w:sdtPr>
        <w:sdtEndPr/>
        <w:sdtContent>
          <w:r w:rsidR="009F3477" w:rsidRPr="009F3477">
            <w:rPr>
              <w:rFonts w:ascii="Calibri" w:hAnsi="Calibri" w:cs="Calibri"/>
              <w:sz w:val="24"/>
              <w:szCs w:val="24"/>
            </w:rPr>
            <w:fldChar w:fldCharType="begin"/>
          </w:r>
          <w:r w:rsidR="009F3477" w:rsidRPr="009F3477">
            <w:rPr>
              <w:rFonts w:ascii="Calibri" w:hAnsi="Calibri" w:cs="Calibri"/>
              <w:sz w:val="24"/>
              <w:szCs w:val="24"/>
              <w:lang w:val="fr-CA"/>
            </w:rPr>
            <w:instrText xml:space="preserve"> CITATION Die12 \l 3084 </w:instrText>
          </w:r>
          <w:r w:rsidR="009F3477" w:rsidRPr="009F3477">
            <w:rPr>
              <w:rFonts w:ascii="Calibri" w:hAnsi="Calibri" w:cs="Calibri"/>
              <w:sz w:val="24"/>
              <w:szCs w:val="24"/>
            </w:rPr>
            <w:fldChar w:fldCharType="separate"/>
          </w:r>
          <w:r w:rsidR="009F3477" w:rsidRPr="009F3477">
            <w:rPr>
              <w:rFonts w:ascii="Calibri" w:hAnsi="Calibri" w:cs="Calibri"/>
              <w:noProof/>
              <w:sz w:val="24"/>
              <w:szCs w:val="24"/>
              <w:lang w:val="fr-CA"/>
            </w:rPr>
            <w:t xml:space="preserve"> (Dieng &amp; Fall, 2012)</w:t>
          </w:r>
          <w:r w:rsidR="009F3477" w:rsidRPr="009F3477">
            <w:rPr>
              <w:rFonts w:ascii="Calibri" w:hAnsi="Calibri" w:cs="Calibri"/>
              <w:sz w:val="24"/>
              <w:szCs w:val="24"/>
            </w:rPr>
            <w:fldChar w:fldCharType="end"/>
          </w:r>
        </w:sdtContent>
      </w:sdt>
      <w:r w:rsidR="00EE5013">
        <w:rPr>
          <w:rFonts w:ascii="Calibri" w:hAnsi="Calibri" w:cs="Calibri"/>
          <w:sz w:val="24"/>
          <w:szCs w:val="24"/>
        </w:rPr>
        <w:t xml:space="preserve">. Plusieurs études, tel que détaillé dans la revue bibliographique, ont utilisé ces deux mesures afin de quantifier le développement, l’expansion du marché de l’assurance, qui reste un marché d’investissement. </w:t>
      </w:r>
      <w:r w:rsidR="003F03D4">
        <w:rPr>
          <w:rFonts w:ascii="Calibri" w:hAnsi="Calibri" w:cs="Calibri"/>
          <w:sz w:val="24"/>
          <w:szCs w:val="24"/>
        </w:rPr>
        <w:t>Afin d’éviter tout risque d’</w:t>
      </w:r>
      <w:proofErr w:type="spellStart"/>
      <w:r w:rsidR="003F03D4">
        <w:rPr>
          <w:rFonts w:ascii="Calibri" w:hAnsi="Calibri" w:cs="Calibri"/>
          <w:sz w:val="24"/>
          <w:szCs w:val="24"/>
        </w:rPr>
        <w:t>endogéneité</w:t>
      </w:r>
      <w:proofErr w:type="spellEnd"/>
      <w:r w:rsidR="003F03D4">
        <w:rPr>
          <w:rFonts w:ascii="Calibri" w:hAnsi="Calibri" w:cs="Calibri"/>
          <w:sz w:val="24"/>
          <w:szCs w:val="24"/>
        </w:rPr>
        <w:t xml:space="preserve"> avec la variable explicative PIB – l’endogénéité étant le risque que cette variable </w:t>
      </w:r>
      <w:r>
        <w:rPr>
          <w:rFonts w:ascii="Calibri" w:hAnsi="Calibri" w:cs="Calibri"/>
          <w:sz w:val="24"/>
          <w:szCs w:val="24"/>
        </w:rPr>
        <w:t xml:space="preserve">explicative </w:t>
      </w:r>
      <w:r w:rsidR="003F03D4">
        <w:rPr>
          <w:rFonts w:ascii="Calibri" w:hAnsi="Calibri" w:cs="Calibri"/>
          <w:sz w:val="24"/>
          <w:szCs w:val="24"/>
        </w:rPr>
        <w:t xml:space="preserve">influence également la variable </w:t>
      </w:r>
      <w:r>
        <w:rPr>
          <w:rFonts w:ascii="Calibri" w:hAnsi="Calibri" w:cs="Calibri"/>
          <w:sz w:val="24"/>
          <w:szCs w:val="24"/>
        </w:rPr>
        <w:t>à expliquer</w:t>
      </w:r>
      <w:r w:rsidR="003F03D4">
        <w:rPr>
          <w:rFonts w:ascii="Calibri" w:hAnsi="Calibri" w:cs="Calibri"/>
          <w:sz w:val="24"/>
          <w:szCs w:val="24"/>
        </w:rPr>
        <w:t xml:space="preserve"> – le meilleur choix semble être la densité de l’assurance.</w:t>
      </w:r>
    </w:p>
    <w:p w14:paraId="1E7000FB" w14:textId="6DD9ABA9" w:rsidR="000438B6" w:rsidRPr="00A06F37" w:rsidRDefault="000438B6" w:rsidP="002E0848">
      <w:pPr>
        <w:pStyle w:val="Titre2"/>
      </w:pPr>
      <w:bookmarkStart w:id="9" w:name="_Toc39072866"/>
      <w:r w:rsidRPr="00A06F37">
        <w:t>Les variables explicatives</w:t>
      </w:r>
      <w:bookmarkEnd w:id="9"/>
      <w:r w:rsidRPr="00A06F37">
        <w:t xml:space="preserve"> </w:t>
      </w:r>
    </w:p>
    <w:p w14:paraId="00E541CA" w14:textId="77777777" w:rsidR="00412AC2" w:rsidRDefault="00412AC2" w:rsidP="00412AC2">
      <w:pPr>
        <w:pStyle w:val="Sous-titre"/>
        <w:rPr>
          <w:rStyle w:val="Aucun"/>
        </w:rPr>
      </w:pPr>
    </w:p>
    <w:p w14:paraId="60E58DD9" w14:textId="3D40FAE0" w:rsidR="00705129" w:rsidRDefault="000438B6" w:rsidP="00412AC2">
      <w:pPr>
        <w:pStyle w:val="Sous-titre"/>
        <w:rPr>
          <w:rStyle w:val="Aucun"/>
        </w:rPr>
      </w:pPr>
      <w:r w:rsidRPr="00412AC2">
        <w:rPr>
          <w:rStyle w:val="Aucun"/>
        </w:rPr>
        <w:t>L</w:t>
      </w:r>
      <w:r w:rsidR="003F03D4" w:rsidRPr="00412AC2">
        <w:rPr>
          <w:rStyle w:val="Aucun"/>
        </w:rPr>
        <w:t>iteracy</w:t>
      </w:r>
    </w:p>
    <w:p w14:paraId="17E1268F" w14:textId="2D979841" w:rsidR="000B1871" w:rsidRDefault="00412AC2" w:rsidP="000B1871">
      <w:pPr>
        <w:pStyle w:val="Corpsdetexte"/>
        <w:spacing w:before="240" w:after="240" w:line="360" w:lineRule="auto"/>
        <w:jc w:val="both"/>
        <w:rPr>
          <w:sz w:val="24"/>
          <w:szCs w:val="24"/>
        </w:rPr>
      </w:pPr>
      <w:r>
        <w:rPr>
          <w:sz w:val="24"/>
          <w:szCs w:val="24"/>
        </w:rPr>
        <w:t xml:space="preserve">Le taux d’alphabétisation </w:t>
      </w:r>
      <w:r w:rsidR="00CA2C16">
        <w:rPr>
          <w:sz w:val="24"/>
          <w:szCs w:val="24"/>
        </w:rPr>
        <w:t>chez les adultes est le</w:t>
      </w:r>
      <w:proofErr w:type="gramStart"/>
      <w:r w:rsidR="00CA2C16">
        <w:rPr>
          <w:sz w:val="24"/>
          <w:szCs w:val="24"/>
        </w:rPr>
        <w:t xml:space="preserve"> </w:t>
      </w:r>
      <w:r w:rsidR="0075261D">
        <w:rPr>
          <w:sz w:val="24"/>
          <w:szCs w:val="24"/>
        </w:rPr>
        <w:t>«</w:t>
      </w:r>
      <w:r w:rsidR="00CA2C16">
        <w:rPr>
          <w:sz w:val="24"/>
          <w:szCs w:val="24"/>
        </w:rPr>
        <w:t>pourcentage</w:t>
      </w:r>
      <w:proofErr w:type="gramEnd"/>
      <w:r w:rsidR="00CA2C16">
        <w:rPr>
          <w:sz w:val="24"/>
          <w:szCs w:val="24"/>
        </w:rPr>
        <w:t xml:space="preserve"> de la population âgée de 15 ans et plus qui peuvent, en comprenant, lire et écrire des phrases courtes et simples</w:t>
      </w:r>
      <w:r w:rsidR="0075261D">
        <w:rPr>
          <w:sz w:val="24"/>
          <w:szCs w:val="24"/>
        </w:rPr>
        <w:t xml:space="preserve"> » </w:t>
      </w:r>
      <w:sdt>
        <w:sdtPr>
          <w:rPr>
            <w:sz w:val="24"/>
            <w:szCs w:val="24"/>
          </w:rPr>
          <w:id w:val="305820689"/>
          <w:citation/>
        </w:sdtPr>
        <w:sdtEndPr/>
        <w:sdtContent>
          <w:r w:rsidR="00CA2C16">
            <w:rPr>
              <w:sz w:val="24"/>
              <w:szCs w:val="24"/>
            </w:rPr>
            <w:fldChar w:fldCharType="begin"/>
          </w:r>
          <w:r w:rsidR="00CA2C16">
            <w:rPr>
              <w:sz w:val="24"/>
              <w:szCs w:val="24"/>
              <w:lang w:val="fr-CA"/>
            </w:rPr>
            <w:instrText xml:space="preserve">CITATION UNE \l 3084 </w:instrText>
          </w:r>
          <w:r w:rsidR="00CA2C16">
            <w:rPr>
              <w:sz w:val="24"/>
              <w:szCs w:val="24"/>
            </w:rPr>
            <w:fldChar w:fldCharType="separate"/>
          </w:r>
          <w:r w:rsidR="00CA2C16" w:rsidRPr="00CA2C16">
            <w:rPr>
              <w:noProof/>
              <w:sz w:val="24"/>
              <w:szCs w:val="24"/>
              <w:lang w:val="fr-CA"/>
            </w:rPr>
            <w:t xml:space="preserve">(UNESCO, </w:t>
          </w:r>
          <w:r w:rsidR="00CA2C16" w:rsidRPr="00CA2C16">
            <w:rPr>
              <w:noProof/>
              <w:sz w:val="24"/>
              <w:szCs w:val="24"/>
              <w:lang w:val="fr-CA"/>
            </w:rPr>
            <w:lastRenderedPageBreak/>
            <w:t>2019)</w:t>
          </w:r>
          <w:r w:rsidR="00CA2C16">
            <w:rPr>
              <w:sz w:val="24"/>
              <w:szCs w:val="24"/>
            </w:rPr>
            <w:fldChar w:fldCharType="end"/>
          </w:r>
        </w:sdtContent>
      </w:sdt>
      <w:r w:rsidR="00CA2C16">
        <w:rPr>
          <w:sz w:val="24"/>
          <w:szCs w:val="24"/>
        </w:rPr>
        <w:t xml:space="preserve">. </w:t>
      </w:r>
      <w:r w:rsidR="0075261D">
        <w:rPr>
          <w:sz w:val="24"/>
          <w:szCs w:val="24"/>
        </w:rPr>
        <w:t xml:space="preserve"> Depuis les années 90, le taux d’individus pouvant lire et écrire a augmenté considérablement parmi les pays développés</w:t>
      </w:r>
      <w:sdt>
        <w:sdtPr>
          <w:rPr>
            <w:sz w:val="24"/>
            <w:szCs w:val="24"/>
          </w:rPr>
          <w:id w:val="-800450200"/>
          <w:citation/>
        </w:sdtPr>
        <w:sdtEndPr/>
        <w:sdtContent>
          <w:r w:rsidR="0075261D">
            <w:rPr>
              <w:sz w:val="24"/>
              <w:szCs w:val="24"/>
            </w:rPr>
            <w:fldChar w:fldCharType="begin"/>
          </w:r>
          <w:r w:rsidR="0075261D">
            <w:rPr>
              <w:sz w:val="24"/>
              <w:szCs w:val="24"/>
              <w:lang w:val="fr-CA"/>
            </w:rPr>
            <w:instrText xml:space="preserve"> CITATION Ros13 \l 3084 </w:instrText>
          </w:r>
          <w:r w:rsidR="0075261D">
            <w:rPr>
              <w:sz w:val="24"/>
              <w:szCs w:val="24"/>
            </w:rPr>
            <w:fldChar w:fldCharType="separate"/>
          </w:r>
          <w:r w:rsidR="0075261D">
            <w:rPr>
              <w:noProof/>
              <w:sz w:val="24"/>
              <w:szCs w:val="24"/>
              <w:lang w:val="fr-CA"/>
            </w:rPr>
            <w:t xml:space="preserve"> </w:t>
          </w:r>
          <w:r w:rsidR="0075261D" w:rsidRPr="0075261D">
            <w:rPr>
              <w:noProof/>
              <w:sz w:val="24"/>
              <w:szCs w:val="24"/>
              <w:lang w:val="fr-CA"/>
            </w:rPr>
            <w:t>(Roser &amp; Ortiz-Ospina, 2013)</w:t>
          </w:r>
          <w:r w:rsidR="0075261D">
            <w:rPr>
              <w:sz w:val="24"/>
              <w:szCs w:val="24"/>
            </w:rPr>
            <w:fldChar w:fldCharType="end"/>
          </w:r>
        </w:sdtContent>
      </w:sdt>
      <w:r w:rsidR="0075261D">
        <w:rPr>
          <w:sz w:val="24"/>
          <w:szCs w:val="24"/>
        </w:rPr>
        <w:t>. Cette variable est ainsi considérée comme une bonne mesure de développement d’un pays, nous poussant à chercher s’il existe une éventuelle relation avec le développement du marché</w:t>
      </w:r>
      <w:r w:rsidR="000B1871">
        <w:rPr>
          <w:sz w:val="24"/>
          <w:szCs w:val="24"/>
        </w:rPr>
        <w:t xml:space="preserve"> d’assurance-vie</w:t>
      </w:r>
      <w:r w:rsidR="0075261D">
        <w:rPr>
          <w:sz w:val="24"/>
          <w:szCs w:val="24"/>
        </w:rPr>
        <w:t>.</w:t>
      </w:r>
      <w:r w:rsidR="000B1871">
        <w:rPr>
          <w:sz w:val="24"/>
          <w:szCs w:val="24"/>
        </w:rPr>
        <w:t xml:space="preserve"> Effectivement, </w:t>
      </w:r>
      <w:r w:rsidR="000B1871">
        <w:rPr>
          <w:rFonts w:ascii="Calibri" w:hAnsi="Calibri" w:cs="Calibri"/>
          <w:bCs/>
          <w:iCs/>
          <w:sz w:val="24"/>
          <w:szCs w:val="24"/>
        </w:rPr>
        <w:t xml:space="preserve">des </w:t>
      </w:r>
      <w:r w:rsidR="000B1871" w:rsidRPr="00A06F37">
        <w:rPr>
          <w:rFonts w:ascii="Calibri" w:hAnsi="Calibri" w:cs="Calibri"/>
          <w:bCs/>
          <w:iCs/>
          <w:sz w:val="24"/>
          <w:szCs w:val="24"/>
        </w:rPr>
        <w:t xml:space="preserve">individus </w:t>
      </w:r>
      <w:r w:rsidR="000B1871">
        <w:rPr>
          <w:rFonts w:ascii="Calibri" w:hAnsi="Calibri" w:cs="Calibri"/>
          <w:bCs/>
          <w:iCs/>
          <w:sz w:val="24"/>
          <w:szCs w:val="24"/>
        </w:rPr>
        <w:t xml:space="preserve">pouvant mieux lire et écrire </w:t>
      </w:r>
      <w:r w:rsidR="000B1871" w:rsidRPr="00A06F37">
        <w:rPr>
          <w:rFonts w:ascii="Calibri" w:hAnsi="Calibri" w:cs="Calibri"/>
          <w:bCs/>
          <w:iCs/>
          <w:sz w:val="24"/>
          <w:szCs w:val="24"/>
        </w:rPr>
        <w:t xml:space="preserve">seraient </w:t>
      </w:r>
      <w:r w:rsidR="000B1871" w:rsidRPr="00A06F37">
        <w:rPr>
          <w:rFonts w:ascii="Calibri" w:hAnsi="Calibri" w:cs="Calibri"/>
          <w:bCs/>
          <w:iCs/>
          <w:sz w:val="24"/>
          <w:szCs w:val="24"/>
          <w:highlight w:val="yellow"/>
        </w:rPr>
        <w:t>plus enclins</w:t>
      </w:r>
      <w:r w:rsidR="000B1871" w:rsidRPr="00A06F37">
        <w:rPr>
          <w:rFonts w:ascii="Calibri" w:hAnsi="Calibri" w:cs="Calibri"/>
          <w:bCs/>
          <w:iCs/>
          <w:sz w:val="24"/>
          <w:szCs w:val="24"/>
        </w:rPr>
        <w:t xml:space="preserve"> à avoir des polices d’assurance vie, car non seulement seraient</w:t>
      </w:r>
      <w:r w:rsidR="000B1871">
        <w:rPr>
          <w:rFonts w:ascii="Calibri" w:hAnsi="Calibri" w:cs="Calibri"/>
          <w:bCs/>
          <w:iCs/>
          <w:sz w:val="24"/>
          <w:szCs w:val="24"/>
        </w:rPr>
        <w:t>-</w:t>
      </w:r>
      <w:r w:rsidR="000B1871" w:rsidRPr="00A06F37">
        <w:rPr>
          <w:rFonts w:ascii="Calibri" w:hAnsi="Calibri" w:cs="Calibri"/>
          <w:bCs/>
          <w:iCs/>
          <w:sz w:val="24"/>
          <w:szCs w:val="24"/>
        </w:rPr>
        <w:t>ils capables de lire les contrats d’assurance mais ils auraient un meilleur niveau d’éducation et une plus grande sensibilisation à l’assurance vie et ses implications.</w:t>
      </w:r>
      <w:r w:rsidR="000B1871">
        <w:rPr>
          <w:rFonts w:ascii="Calibri" w:hAnsi="Calibri" w:cs="Calibri"/>
          <w:bCs/>
          <w:iCs/>
          <w:sz w:val="24"/>
          <w:szCs w:val="24"/>
        </w:rPr>
        <w:t xml:space="preserve"> De ce fait, </w:t>
      </w:r>
      <w:r w:rsidR="000B1871">
        <w:rPr>
          <w:sz w:val="24"/>
          <w:szCs w:val="24"/>
        </w:rPr>
        <w:t>n</w:t>
      </w:r>
      <w:r w:rsidR="0075261D">
        <w:rPr>
          <w:sz w:val="24"/>
          <w:szCs w:val="24"/>
        </w:rPr>
        <w:t>ous supposons que ces deux variables sont positivement corrélées</w:t>
      </w:r>
      <w:r w:rsidR="000B1871">
        <w:rPr>
          <w:sz w:val="24"/>
          <w:szCs w:val="24"/>
        </w:rPr>
        <w:t>.</w:t>
      </w:r>
      <w:r w:rsidR="0075261D">
        <w:rPr>
          <w:sz w:val="24"/>
          <w:szCs w:val="24"/>
        </w:rPr>
        <w:t xml:space="preserve"> </w:t>
      </w:r>
      <w:r w:rsidR="000B1871">
        <w:rPr>
          <w:sz w:val="24"/>
          <w:szCs w:val="24"/>
        </w:rPr>
        <w:t>De</w:t>
      </w:r>
      <w:r w:rsidR="0075261D">
        <w:rPr>
          <w:sz w:val="24"/>
          <w:szCs w:val="24"/>
        </w:rPr>
        <w:t xml:space="preserve"> plus</w:t>
      </w:r>
      <w:r w:rsidR="000B1871">
        <w:rPr>
          <w:sz w:val="24"/>
          <w:szCs w:val="24"/>
        </w:rPr>
        <w:t>, plus un pays serait développé, c’est-à-dire, plus</w:t>
      </w:r>
      <w:r w:rsidR="0075261D">
        <w:rPr>
          <w:sz w:val="24"/>
          <w:szCs w:val="24"/>
        </w:rPr>
        <w:t xml:space="preserve"> le PBI, GNI ou encore le pourcentage de la population urbaine grandirait, plus le taux d’alphabétisation devrait augmenter. </w:t>
      </w:r>
    </w:p>
    <w:p w14:paraId="10C19F46" w14:textId="44577884" w:rsidR="000B1871" w:rsidRDefault="000B1871" w:rsidP="000B1871">
      <w:pPr>
        <w:pStyle w:val="Sous-titre"/>
        <w:rPr>
          <w:rStyle w:val="Aucun"/>
        </w:rPr>
      </w:pPr>
      <w:r>
        <w:rPr>
          <w:rStyle w:val="Aucun"/>
        </w:rPr>
        <w:t>GOOD HEALTH</w:t>
      </w:r>
    </w:p>
    <w:p w14:paraId="2B5E94D9"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distinguons deux types de contrats d’assurance vie, soit les contrats en cas de décès et ceux en cas de vie. </w:t>
      </w:r>
    </w:p>
    <w:p w14:paraId="668109F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Regardons la police d’assurance vie en cas en de vie plus en détails. Ce type de contrat est équivalent à un placement ou une épargne car elle représente une garantie de versement de rentes ou montant forfaitaire lorsque l’assuré survit au-delà d’une certaine date. Nous aurons ainsi pensé le niveau de santé d’un individu aurait un lien avec sa demande pour l’assurance vie. Afin d’établir le niveau de santé de la population d’un pays, nous avons choisi comme variable le pourcentage de la population en bonne santé. </w:t>
      </w:r>
    </w:p>
    <w:p w14:paraId="7F675CD5" w14:textId="36469418"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La mesure de l’état de santé des individus reste toutefois </w:t>
      </w:r>
      <w:r w:rsidRPr="00A06F37">
        <w:rPr>
          <w:rFonts w:ascii="Calibri" w:hAnsi="Calibri" w:cs="Calibri"/>
          <w:bCs/>
          <w:iCs/>
          <w:sz w:val="24"/>
          <w:szCs w:val="24"/>
          <w:highlight w:val="yellow"/>
        </w:rPr>
        <w:t>ambiguë</w:t>
      </w:r>
      <w:r w:rsidRPr="00A06F37">
        <w:rPr>
          <w:rFonts w:ascii="Calibri" w:hAnsi="Calibri" w:cs="Calibri"/>
          <w:bCs/>
          <w:iCs/>
          <w:sz w:val="24"/>
          <w:szCs w:val="24"/>
        </w:rPr>
        <w:t xml:space="preserve"> car </w:t>
      </w:r>
      <w:r>
        <w:rPr>
          <w:rFonts w:ascii="Calibri" w:hAnsi="Calibri" w:cs="Calibri"/>
          <w:bCs/>
          <w:iCs/>
          <w:sz w:val="24"/>
          <w:szCs w:val="24"/>
        </w:rPr>
        <w:t>le</w:t>
      </w:r>
      <w:r w:rsidRPr="00A06F37">
        <w:rPr>
          <w:rFonts w:ascii="Calibri" w:hAnsi="Calibri" w:cs="Calibri"/>
          <w:bCs/>
          <w:iCs/>
          <w:sz w:val="24"/>
          <w:szCs w:val="24"/>
        </w:rPr>
        <w:t xml:space="preserve">s </w:t>
      </w:r>
      <w:r>
        <w:rPr>
          <w:rFonts w:ascii="Calibri" w:hAnsi="Calibri" w:cs="Calibri"/>
          <w:bCs/>
          <w:iCs/>
          <w:sz w:val="24"/>
          <w:szCs w:val="24"/>
        </w:rPr>
        <w:t>données restent limitées et peu accessibles au public.</w:t>
      </w:r>
      <w:r w:rsidRPr="00A06F37">
        <w:rPr>
          <w:rStyle w:val="Appelnotedebasdep"/>
          <w:rFonts w:ascii="Calibri" w:hAnsi="Calibri" w:cs="Calibri"/>
          <w:bCs/>
          <w:iCs/>
          <w:sz w:val="24"/>
          <w:szCs w:val="24"/>
        </w:rPr>
        <w:t xml:space="preserve"> </w:t>
      </w:r>
      <w:r w:rsidRPr="00A06F37">
        <w:rPr>
          <w:rStyle w:val="Appelnotedebasdep"/>
          <w:rFonts w:ascii="Calibri" w:hAnsi="Calibri" w:cs="Calibri"/>
          <w:bCs/>
          <w:iCs/>
          <w:sz w:val="24"/>
          <w:szCs w:val="24"/>
        </w:rPr>
        <w:footnoteReference w:id="20"/>
      </w:r>
      <w:r w:rsidRPr="00A06F37">
        <w:rPr>
          <w:rFonts w:ascii="Calibri" w:hAnsi="Calibri" w:cs="Calibri"/>
          <w:bCs/>
          <w:iCs/>
          <w:sz w:val="24"/>
          <w:szCs w:val="24"/>
        </w:rPr>
        <w:t xml:space="preserve"> La disparité entre l’obtention des données dans les pays en développement et les pays développés nous pousse à être prudent avec cette variable choisie. Il est également aussi important de noter que la notion de ‘bonne’ santé reste un point subjectif et relatif, impliquant qu’un individu dans un pays ne serait pas nécessairement </w:t>
      </w:r>
      <w:r w:rsidRPr="00A06F37">
        <w:rPr>
          <w:rFonts w:ascii="Calibri" w:hAnsi="Calibri" w:cs="Calibri"/>
          <w:bCs/>
          <w:iCs/>
          <w:sz w:val="24"/>
          <w:szCs w:val="24"/>
        </w:rPr>
        <w:lastRenderedPageBreak/>
        <w:t xml:space="preserve">en ‘bonne’ santé dans un autre. Cela dépend du médecin qui s’occupe du patient et même de la stabilité économique du pays, notamment un pays qui vit une période de guerre ou non. </w:t>
      </w:r>
    </w:p>
    <w:p w14:paraId="3B614201" w14:textId="77777777" w:rsidR="000B1871" w:rsidRPr="00A06F37" w:rsidRDefault="000B1871" w:rsidP="000B1871">
      <w:pPr>
        <w:pStyle w:val="Corpsdetexte"/>
        <w:spacing w:before="240" w:after="240" w:line="360" w:lineRule="auto"/>
        <w:jc w:val="both"/>
        <w:rPr>
          <w:rFonts w:ascii="Calibri" w:hAnsi="Calibri" w:cs="Calibri"/>
          <w:bCs/>
          <w:iCs/>
          <w:sz w:val="24"/>
          <w:szCs w:val="24"/>
        </w:rPr>
      </w:pPr>
      <w:r w:rsidRPr="00A06F37">
        <w:rPr>
          <w:rFonts w:ascii="Calibri" w:hAnsi="Calibri" w:cs="Calibri"/>
          <w:bCs/>
          <w:iCs/>
          <w:sz w:val="24"/>
          <w:szCs w:val="24"/>
        </w:rPr>
        <w:t xml:space="preserve">Nous nous intéressons néanmoins à cette variable, malgré son manque de ‘fiabilité’ au niveau des données, car il serait intéressant de voir s’il existe un lien entre la santé d’un individu et son envie d’investir </w:t>
      </w:r>
      <w:r w:rsidRPr="00A06F37">
        <w:rPr>
          <w:rFonts w:ascii="Calibri" w:hAnsi="Calibri" w:cs="Calibri"/>
          <w:bCs/>
          <w:iCs/>
          <w:sz w:val="24"/>
          <w:szCs w:val="24"/>
          <w:highlight w:val="yellow"/>
        </w:rPr>
        <w:t>en pariant qu’il survivra suffisamment longtemps pour récolter les bénéfices de son placement.</w:t>
      </w:r>
      <w:r w:rsidRPr="00A06F37">
        <w:rPr>
          <w:rFonts w:ascii="Calibri" w:hAnsi="Calibri" w:cs="Calibri"/>
          <w:bCs/>
          <w:iCs/>
          <w:sz w:val="24"/>
          <w:szCs w:val="24"/>
        </w:rPr>
        <w:t xml:space="preserve"> </w:t>
      </w:r>
    </w:p>
    <w:p w14:paraId="38DB8FF2" w14:textId="742CE8CE" w:rsidR="00BC0AB2" w:rsidRDefault="00BC0AB2" w:rsidP="00BC0AB2">
      <w:pPr>
        <w:pStyle w:val="Sous-titre"/>
      </w:pPr>
      <w:r>
        <w:t>Life_exp</w:t>
      </w:r>
    </w:p>
    <w:p w14:paraId="1FC2BEF3" w14:textId="77777777" w:rsidR="00BC0AB2" w:rsidRP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Selon l’INSEE, l’espérance de vie à la naissance est la durée de vie moyenne, l’âge moyen jusqu’au décès. Cette espérance est donc le nombre moyen d’années restantes à vivre pour une génération quelconque</w:t>
      </w:r>
      <w:r w:rsidRPr="00BC0AB2">
        <w:rPr>
          <w:rStyle w:val="Appelnotedebasdep"/>
          <w:rFonts w:ascii="Calibri" w:hAnsi="Calibri" w:cs="Calibri"/>
          <w:bCs/>
          <w:iCs/>
          <w:sz w:val="24"/>
          <w:szCs w:val="24"/>
        </w:rPr>
        <w:footnoteReference w:id="21"/>
      </w:r>
      <w:r w:rsidRPr="00BC0AB2">
        <w:rPr>
          <w:rFonts w:ascii="Calibri" w:hAnsi="Calibri" w:cs="Calibri"/>
          <w:bCs/>
          <w:iCs/>
          <w:sz w:val="24"/>
          <w:szCs w:val="24"/>
        </w:rPr>
        <w:t>.</w:t>
      </w:r>
    </w:p>
    <w:p w14:paraId="3E0F39B3" w14:textId="698FC78C" w:rsidR="00BC0AB2" w:rsidRDefault="00BC0AB2" w:rsidP="00BC0AB2">
      <w:pPr>
        <w:pStyle w:val="Corpsdetexte"/>
        <w:spacing w:before="240" w:after="240" w:line="360" w:lineRule="auto"/>
        <w:jc w:val="both"/>
        <w:rPr>
          <w:rFonts w:ascii="Calibri" w:hAnsi="Calibri" w:cs="Calibri"/>
          <w:bCs/>
          <w:iCs/>
          <w:sz w:val="24"/>
          <w:szCs w:val="24"/>
        </w:rPr>
      </w:pPr>
      <w:r w:rsidRPr="00BC0AB2">
        <w:rPr>
          <w:rFonts w:ascii="Calibri" w:hAnsi="Calibri" w:cs="Calibri"/>
          <w:bCs/>
          <w:iCs/>
          <w:sz w:val="24"/>
          <w:szCs w:val="24"/>
        </w:rPr>
        <w:t>Il est possible que le décès intervienne avant ou après l’âge attendu. Cependant, les progrès de la médecine depuis de nombreuses années vont permettre de guérir une maladie qui autrefois était très difficile à guérir. Ces derniers vont donc augmenter la durée de vie d’un individu</w:t>
      </w:r>
      <w:r>
        <w:rPr>
          <w:rFonts w:ascii="Calibri" w:hAnsi="Calibri" w:cs="Calibri"/>
          <w:bCs/>
          <w:iCs/>
          <w:sz w:val="24"/>
          <w:szCs w:val="24"/>
        </w:rPr>
        <w:t>, mais non la qualité de la vie.</w:t>
      </w:r>
      <w:r w:rsidRPr="00BC0AB2">
        <w:rPr>
          <w:rStyle w:val="Appelnotedebasdep"/>
        </w:rPr>
        <w:t xml:space="preserve"> </w:t>
      </w:r>
      <w:r>
        <w:rPr>
          <w:rStyle w:val="Appelnotedebasdep"/>
          <w:lang w:val="en-US"/>
        </w:rPr>
        <w:footnoteReference w:id="22"/>
      </w:r>
      <w:r w:rsidRPr="00BC0AB2">
        <w:rPr>
          <w:rFonts w:ascii="Calibri" w:hAnsi="Calibri" w:cs="Calibri"/>
          <w:bCs/>
          <w:iCs/>
          <w:sz w:val="24"/>
          <w:szCs w:val="24"/>
        </w:rPr>
        <w:t xml:space="preserve"> </w:t>
      </w:r>
    </w:p>
    <w:p w14:paraId="4BE73C3F" w14:textId="4460685E" w:rsidR="00BC0AB2" w:rsidRPr="00BC0AB2" w:rsidRDefault="00BC0AB2" w:rsidP="00BC0AB2">
      <w:pPr>
        <w:pStyle w:val="Corpsdetexte"/>
        <w:spacing w:before="240" w:after="240" w:line="360" w:lineRule="auto"/>
        <w:jc w:val="both"/>
        <w:rPr>
          <w:rFonts w:ascii="Calibri" w:hAnsi="Calibri" w:cs="Calibri"/>
          <w:bCs/>
          <w:iCs/>
          <w:sz w:val="24"/>
          <w:szCs w:val="24"/>
        </w:rPr>
      </w:pPr>
      <w:r>
        <w:rPr>
          <w:rFonts w:ascii="Calibri" w:hAnsi="Calibri" w:cs="Calibri"/>
          <w:bCs/>
          <w:iCs/>
          <w:sz w:val="24"/>
          <w:szCs w:val="24"/>
        </w:rPr>
        <w:t>L’augmentation de l’espérance de vie a un impact direct sur les risques de longévité</w:t>
      </w:r>
      <w:r>
        <w:rPr>
          <w:rStyle w:val="Appelnotedebasdep"/>
          <w:color w:val="000000"/>
          <w:lang w:val="en-US"/>
        </w:rPr>
        <w:footnoteReference w:id="23"/>
      </w:r>
      <w:r>
        <w:rPr>
          <w:rFonts w:ascii="Calibri" w:hAnsi="Calibri" w:cs="Calibri"/>
          <w:bCs/>
          <w:iCs/>
          <w:sz w:val="24"/>
          <w:szCs w:val="24"/>
        </w:rPr>
        <w:t>, qui, à leur tour, ont un impact direct sur la demande d’assurance-vie. Effectivement, nous supposon</w:t>
      </w:r>
      <w:r w:rsidR="00CA2CA2">
        <w:rPr>
          <w:rFonts w:ascii="Calibri" w:hAnsi="Calibri" w:cs="Calibri"/>
          <w:bCs/>
          <w:iCs/>
          <w:sz w:val="24"/>
          <w:szCs w:val="24"/>
        </w:rPr>
        <w:t>s</w:t>
      </w:r>
      <w:r>
        <w:rPr>
          <w:rFonts w:ascii="Calibri" w:hAnsi="Calibri" w:cs="Calibri"/>
          <w:bCs/>
          <w:iCs/>
          <w:sz w:val="24"/>
          <w:szCs w:val="24"/>
        </w:rPr>
        <w:t xml:space="preserve"> qu’il existe une relation positive entre ces deux variables car une plus grande anticipation de longévité entrainerait une plus grande consommation de produits </w:t>
      </w:r>
      <w:r w:rsidR="00CA2CA2">
        <w:rPr>
          <w:rFonts w:ascii="Calibri" w:hAnsi="Calibri" w:cs="Calibri"/>
          <w:bCs/>
          <w:iCs/>
          <w:sz w:val="24"/>
          <w:szCs w:val="24"/>
        </w:rPr>
        <w:t>d’épargne long-terme, comme l’</w:t>
      </w:r>
      <w:r>
        <w:rPr>
          <w:rFonts w:ascii="Calibri" w:hAnsi="Calibri" w:cs="Calibri"/>
          <w:bCs/>
          <w:iCs/>
          <w:sz w:val="24"/>
          <w:szCs w:val="24"/>
        </w:rPr>
        <w:t xml:space="preserve">assurance-vie. </w:t>
      </w:r>
    </w:p>
    <w:p w14:paraId="641EE846" w14:textId="77777777" w:rsidR="000B1871" w:rsidRPr="000B1871" w:rsidRDefault="000B1871" w:rsidP="000B1871">
      <w:pPr>
        <w:pStyle w:val="Corpsdetexte"/>
        <w:spacing w:before="240" w:after="240" w:line="360" w:lineRule="auto"/>
        <w:jc w:val="both"/>
        <w:rPr>
          <w:rFonts w:ascii="Calibri" w:hAnsi="Calibri" w:cs="Calibri"/>
          <w:bCs/>
          <w:iCs/>
          <w:sz w:val="24"/>
          <w:szCs w:val="24"/>
        </w:rPr>
      </w:pPr>
    </w:p>
    <w:p w14:paraId="4238511C" w14:textId="48482C1D" w:rsidR="00AB5059" w:rsidRDefault="009F3477" w:rsidP="00C72922">
      <w:pPr>
        <w:pStyle w:val="Sous-titre"/>
      </w:pPr>
      <w:r>
        <w:t>URBAN_POP</w:t>
      </w:r>
    </w:p>
    <w:p w14:paraId="3780B282" w14:textId="71665130" w:rsidR="00F40F2E" w:rsidRDefault="00700450"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La</w:t>
      </w:r>
      <w:r w:rsidR="00F40F2E">
        <w:rPr>
          <w:rFonts w:ascii="Calibri" w:hAnsi="Calibri" w:cs="Calibri"/>
          <w:bCs/>
          <w:iCs/>
          <w:sz w:val="24"/>
          <w:szCs w:val="24"/>
        </w:rPr>
        <w:t xml:space="preserve"> </w:t>
      </w:r>
      <w:r w:rsidR="00A373ED">
        <w:rPr>
          <w:rFonts w:ascii="Calibri" w:hAnsi="Calibri" w:cs="Calibri"/>
          <w:bCs/>
          <w:iCs/>
          <w:sz w:val="24"/>
          <w:szCs w:val="24"/>
        </w:rPr>
        <w:t>’</w:t>
      </w:r>
      <w:r w:rsidR="009F3477">
        <w:rPr>
          <w:rFonts w:ascii="Calibri" w:hAnsi="Calibri" w:cs="Calibri"/>
          <w:bCs/>
          <w:iCs/>
          <w:sz w:val="24"/>
          <w:szCs w:val="24"/>
        </w:rPr>
        <w:t>population urbaine</w:t>
      </w:r>
      <w:r w:rsidR="00A373ED">
        <w:rPr>
          <w:rFonts w:ascii="Calibri" w:hAnsi="Calibri" w:cs="Calibri"/>
          <w:bCs/>
          <w:iCs/>
          <w:sz w:val="24"/>
          <w:szCs w:val="24"/>
        </w:rPr>
        <w:t>’</w:t>
      </w:r>
      <w:r w:rsidR="009F3477">
        <w:rPr>
          <w:rFonts w:ascii="Calibri" w:hAnsi="Calibri" w:cs="Calibri"/>
          <w:bCs/>
          <w:iCs/>
          <w:sz w:val="24"/>
          <w:szCs w:val="24"/>
        </w:rPr>
        <w:t xml:space="preserve"> est une variable démogra</w:t>
      </w:r>
      <w:r>
        <w:rPr>
          <w:rFonts w:ascii="Calibri" w:hAnsi="Calibri" w:cs="Calibri"/>
          <w:bCs/>
          <w:iCs/>
          <w:sz w:val="24"/>
          <w:szCs w:val="24"/>
        </w:rPr>
        <w:t xml:space="preserve">phique affichant le pourcentage de la population d’un pays vivant dans les zones urbaines. </w:t>
      </w:r>
    </w:p>
    <w:p w14:paraId="258C32C1" w14:textId="77777777" w:rsidR="00F40F2E" w:rsidRDefault="00A373ED"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L’accroissement de cette population affecte différemment les marchés émergents des pays Européens, où il existe un système d’économie de marché, et ceux de l’Asie où il existe une économie planifiée</w:t>
      </w:r>
      <w:r>
        <w:rPr>
          <w:rStyle w:val="Appelnotedebasdep"/>
          <w:rFonts w:ascii="Times New Roman" w:hAnsi="Times New Roman" w:cs="Times New Roman"/>
          <w:sz w:val="24"/>
          <w:szCs w:val="24"/>
        </w:rPr>
        <w:footnoteReference w:id="24"/>
      </w:r>
      <w:r>
        <w:rPr>
          <w:rFonts w:ascii="Calibri" w:hAnsi="Calibri" w:cs="Calibri"/>
          <w:bCs/>
          <w:iCs/>
          <w:sz w:val="24"/>
          <w:szCs w:val="24"/>
        </w:rPr>
        <w:t xml:space="preserve">. </w:t>
      </w:r>
      <w:r w:rsidR="00536A76">
        <w:rPr>
          <w:rFonts w:ascii="Calibri" w:hAnsi="Calibri" w:cs="Calibri"/>
          <w:bCs/>
          <w:iCs/>
          <w:sz w:val="24"/>
          <w:szCs w:val="24"/>
        </w:rPr>
        <w:t xml:space="preserve">Ainsi, nous supposons que le </w:t>
      </w:r>
      <w:r w:rsidR="00F40F2E">
        <w:rPr>
          <w:rFonts w:ascii="Calibri" w:hAnsi="Calibri" w:cs="Calibri"/>
          <w:bCs/>
          <w:iCs/>
          <w:sz w:val="24"/>
          <w:szCs w:val="24"/>
        </w:rPr>
        <w:t>développement</w:t>
      </w:r>
      <w:r w:rsidR="00536A76">
        <w:rPr>
          <w:rFonts w:ascii="Calibri" w:hAnsi="Calibri" w:cs="Calibri"/>
          <w:bCs/>
          <w:iCs/>
          <w:sz w:val="24"/>
          <w:szCs w:val="24"/>
        </w:rPr>
        <w:t xml:space="preserve"> des zones urbaines aurait un impact sur le développement du marché financier et</w:t>
      </w:r>
      <w:r w:rsidR="00F40F2E">
        <w:rPr>
          <w:rFonts w:ascii="Calibri" w:hAnsi="Calibri" w:cs="Calibri"/>
          <w:bCs/>
          <w:iCs/>
          <w:sz w:val="24"/>
          <w:szCs w:val="24"/>
        </w:rPr>
        <w:t xml:space="preserve"> ainsi sur le</w:t>
      </w:r>
      <w:r w:rsidR="00536A76">
        <w:rPr>
          <w:rFonts w:ascii="Calibri" w:hAnsi="Calibri" w:cs="Calibri"/>
          <w:bCs/>
          <w:iCs/>
          <w:sz w:val="24"/>
          <w:szCs w:val="24"/>
        </w:rPr>
        <w:t xml:space="preserve"> marché de l’assurance-vie. </w:t>
      </w:r>
    </w:p>
    <w:p w14:paraId="33D55F09" w14:textId="5D03B6FB" w:rsidR="009F3477" w:rsidRDefault="00536A76" w:rsidP="00F40F2E">
      <w:pPr>
        <w:pStyle w:val="Corpsdetexte"/>
        <w:spacing w:line="360" w:lineRule="auto"/>
        <w:jc w:val="both"/>
        <w:rPr>
          <w:rFonts w:ascii="Calibri" w:hAnsi="Calibri" w:cs="Calibri"/>
          <w:sz w:val="24"/>
          <w:szCs w:val="24"/>
        </w:rPr>
      </w:pPr>
      <w:r>
        <w:rPr>
          <w:rFonts w:ascii="Calibri" w:hAnsi="Calibri" w:cs="Calibri"/>
          <w:bCs/>
          <w:iCs/>
          <w:sz w:val="24"/>
          <w:szCs w:val="24"/>
        </w:rPr>
        <w:t>De plus, nous chercherons, lors de cette étude, à établir un lien éventuel entre le niveau de santé global des individus dans un pays, ou encore le niveau d’alphabétisation et la taille de la population urbaine. Ainsi, cela nous permettrait de confirmer s’il existe un lien entre cette dernière et l</w:t>
      </w:r>
      <w:r w:rsidR="00F40F2E">
        <w:rPr>
          <w:rFonts w:ascii="Calibri" w:hAnsi="Calibri" w:cs="Calibri"/>
          <w:bCs/>
          <w:iCs/>
          <w:sz w:val="24"/>
          <w:szCs w:val="24"/>
        </w:rPr>
        <w:t>e</w:t>
      </w:r>
      <w:r>
        <w:rPr>
          <w:rFonts w:ascii="Calibri" w:hAnsi="Calibri" w:cs="Calibri"/>
          <w:bCs/>
          <w:iCs/>
          <w:sz w:val="24"/>
          <w:szCs w:val="24"/>
        </w:rPr>
        <w:t xml:space="preserve"> développement du marché de l’assurance-vie</w:t>
      </w:r>
      <w:r w:rsidR="00F40F2E">
        <w:rPr>
          <w:rFonts w:ascii="Calibri" w:hAnsi="Calibri" w:cs="Calibri"/>
          <w:bCs/>
          <w:iCs/>
          <w:sz w:val="24"/>
          <w:szCs w:val="24"/>
        </w:rPr>
        <w:t xml:space="preserve">, tel que spécifié par certains auteurs, notamment </w:t>
      </w:r>
      <w:sdt>
        <w:sdtPr>
          <w:rPr>
            <w:rFonts w:ascii="Calibri" w:hAnsi="Calibri" w:cs="Calibri"/>
            <w:bCs/>
            <w:iCs/>
            <w:sz w:val="24"/>
            <w:szCs w:val="24"/>
          </w:rPr>
          <w:id w:val="-750119475"/>
          <w:citation/>
        </w:sdtPr>
        <w:sdtEndPr/>
        <w:sdtContent>
          <w:r w:rsidR="00F40F2E">
            <w:rPr>
              <w:rFonts w:ascii="Calibri" w:hAnsi="Calibri" w:cs="Calibri"/>
              <w:bCs/>
              <w:iCs/>
              <w:sz w:val="24"/>
              <w:szCs w:val="24"/>
            </w:rPr>
            <w:fldChar w:fldCharType="begin"/>
          </w:r>
          <w:r w:rsidR="00F40F2E">
            <w:rPr>
              <w:rFonts w:ascii="Calibri" w:hAnsi="Calibri" w:cs="Calibri"/>
              <w:bCs/>
              <w:iCs/>
              <w:sz w:val="24"/>
              <w:szCs w:val="24"/>
              <w:lang w:val="fr-CA"/>
            </w:rPr>
            <w:instrText xml:space="preserve"> CITATION Tho02 \l 3084 </w:instrText>
          </w:r>
          <w:r w:rsidR="00F40F2E">
            <w:rPr>
              <w:rFonts w:ascii="Calibri" w:hAnsi="Calibri" w:cs="Calibri"/>
              <w:bCs/>
              <w:iCs/>
              <w:sz w:val="24"/>
              <w:szCs w:val="24"/>
            </w:rPr>
            <w:fldChar w:fldCharType="separate"/>
          </w:r>
          <w:r w:rsidR="00F40F2E" w:rsidRPr="00F40F2E">
            <w:rPr>
              <w:rFonts w:ascii="Calibri" w:hAnsi="Calibri" w:cs="Calibri"/>
              <w:noProof/>
              <w:sz w:val="24"/>
              <w:szCs w:val="24"/>
              <w:lang w:val="fr-CA"/>
            </w:rPr>
            <w:t>(Thorsten &amp; Webb, 2002)</w:t>
          </w:r>
          <w:r w:rsidR="00F40F2E">
            <w:rPr>
              <w:rFonts w:ascii="Calibri" w:hAnsi="Calibri" w:cs="Calibri"/>
              <w:bCs/>
              <w:iCs/>
              <w:sz w:val="24"/>
              <w:szCs w:val="24"/>
            </w:rPr>
            <w:fldChar w:fldCharType="end"/>
          </w:r>
        </w:sdtContent>
      </w:sdt>
      <w:r w:rsidR="00F40F2E">
        <w:rPr>
          <w:rFonts w:ascii="Calibri" w:hAnsi="Calibri" w:cs="Calibri"/>
          <w:bCs/>
          <w:iCs/>
          <w:sz w:val="24"/>
          <w:szCs w:val="24"/>
        </w:rPr>
        <w:t xml:space="preserve">, qui concluaient trouver un lien significatifs et négatifs et </w:t>
      </w:r>
      <w:sdt>
        <w:sdtPr>
          <w:rPr>
            <w:rFonts w:ascii="Calibri" w:hAnsi="Calibri" w:cs="Calibri"/>
            <w:sz w:val="24"/>
            <w:szCs w:val="24"/>
          </w:rPr>
          <w:id w:val="398102257"/>
          <w:citation/>
        </w:sdtPr>
        <w:sdtEndPr/>
        <w:sdtContent>
          <w:r w:rsidR="00F40F2E" w:rsidRPr="009F3477">
            <w:rPr>
              <w:rFonts w:ascii="Calibri" w:hAnsi="Calibri" w:cs="Calibri"/>
              <w:sz w:val="24"/>
              <w:szCs w:val="24"/>
            </w:rPr>
            <w:fldChar w:fldCharType="begin"/>
          </w:r>
          <w:r w:rsidR="00F40F2E" w:rsidRPr="009F3477">
            <w:rPr>
              <w:rFonts w:ascii="Calibri" w:hAnsi="Calibri" w:cs="Calibri"/>
              <w:sz w:val="24"/>
              <w:szCs w:val="24"/>
              <w:lang w:val="fr-CA"/>
            </w:rPr>
            <w:instrText xml:space="preserve"> CITATION Die12 \l 3084 </w:instrText>
          </w:r>
          <w:r w:rsidR="00F40F2E" w:rsidRPr="009F3477">
            <w:rPr>
              <w:rFonts w:ascii="Calibri" w:hAnsi="Calibri" w:cs="Calibri"/>
              <w:sz w:val="24"/>
              <w:szCs w:val="24"/>
            </w:rPr>
            <w:fldChar w:fldCharType="separate"/>
          </w:r>
          <w:r w:rsidR="00F40F2E" w:rsidRPr="009F3477">
            <w:rPr>
              <w:rFonts w:ascii="Calibri" w:hAnsi="Calibri" w:cs="Calibri"/>
              <w:noProof/>
              <w:sz w:val="24"/>
              <w:szCs w:val="24"/>
              <w:lang w:val="fr-CA"/>
            </w:rPr>
            <w:t xml:space="preserve"> (Dieng &amp; Fall, 2012)</w:t>
          </w:r>
          <w:r w:rsidR="00F40F2E" w:rsidRPr="009F3477">
            <w:rPr>
              <w:rFonts w:ascii="Calibri" w:hAnsi="Calibri" w:cs="Calibri"/>
              <w:sz w:val="24"/>
              <w:szCs w:val="24"/>
            </w:rPr>
            <w:fldChar w:fldCharType="end"/>
          </w:r>
        </w:sdtContent>
      </w:sdt>
      <w:r w:rsidR="00F40F2E">
        <w:rPr>
          <w:rFonts w:ascii="Calibri" w:hAnsi="Calibri" w:cs="Calibri"/>
          <w:sz w:val="24"/>
          <w:szCs w:val="24"/>
        </w:rPr>
        <w:t xml:space="preserve"> au contraire avaient trouvé un lien non significatifs mais positifs.</w:t>
      </w:r>
    </w:p>
    <w:p w14:paraId="0A393BF0" w14:textId="77777777" w:rsidR="00F9664A" w:rsidRDefault="00F9664A" w:rsidP="00F40F2E">
      <w:pPr>
        <w:pStyle w:val="Corpsdetexte"/>
        <w:spacing w:line="360" w:lineRule="auto"/>
        <w:jc w:val="both"/>
        <w:rPr>
          <w:rFonts w:ascii="Calibri" w:hAnsi="Calibri" w:cs="Calibri"/>
          <w:bCs/>
          <w:iCs/>
          <w:sz w:val="24"/>
          <w:szCs w:val="24"/>
        </w:rPr>
      </w:pPr>
    </w:p>
    <w:p w14:paraId="6CA2AACA" w14:textId="0993E7B2" w:rsidR="00F40F2E" w:rsidRDefault="00F40F2E" w:rsidP="00F40F2E">
      <w:pPr>
        <w:pStyle w:val="Sous-titre"/>
      </w:pPr>
      <w:r>
        <w:t>Unemp</w:t>
      </w:r>
    </w:p>
    <w:p w14:paraId="292CFBF1" w14:textId="4BB2DCDC" w:rsidR="00F40F2E" w:rsidRDefault="00071A55"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Selon OCDE</w:t>
      </w:r>
      <w:r>
        <w:rPr>
          <w:rStyle w:val="Appelnotedebasdep"/>
          <w:rFonts w:ascii="Calibri" w:hAnsi="Calibri" w:cs="Calibri"/>
          <w:sz w:val="24"/>
          <w:szCs w:val="24"/>
        </w:rPr>
        <w:footnoteReference w:id="25"/>
      </w:r>
      <w:r>
        <w:rPr>
          <w:rFonts w:ascii="Calibri" w:hAnsi="Calibri" w:cs="Calibri"/>
          <w:bCs/>
          <w:iCs/>
          <w:sz w:val="24"/>
          <w:szCs w:val="24"/>
        </w:rPr>
        <w:t xml:space="preserve"> , le taux de chômage est la proportion d’individus sans emploi sur la population active, soit celle en ‘droit’ de travailler. Le chômage affecte tous les pays du monde, et le taux est indicateur du pouvoir d’achat d’une population</w:t>
      </w:r>
      <w:r w:rsidR="00F9664A">
        <w:rPr>
          <w:rFonts w:ascii="Calibri" w:hAnsi="Calibri" w:cs="Calibri"/>
          <w:bCs/>
          <w:iCs/>
          <w:sz w:val="24"/>
          <w:szCs w:val="24"/>
        </w:rPr>
        <w:t xml:space="preserve">. C’est ainsi que nous supposons qu’il existe une relation significative et négative entre cette variable et le PIB ou encore le Revenu National Brut (variable GNI). Les individus ayant moins de revenus ne peuvent pas se permettre d’épargner surtout à long-terme. Ainsi, nous supposons, dans cette étude, que les pays ayant un haut taux de chômage auraient un marché d’assurance-vie moins développé. </w:t>
      </w:r>
    </w:p>
    <w:p w14:paraId="27CFB958" w14:textId="67061B24" w:rsidR="00F9664A" w:rsidRDefault="00F9664A" w:rsidP="00F40F2E">
      <w:pPr>
        <w:pStyle w:val="Corpsdetexte"/>
        <w:spacing w:line="360" w:lineRule="auto"/>
        <w:jc w:val="both"/>
        <w:rPr>
          <w:rFonts w:ascii="Calibri" w:hAnsi="Calibri" w:cs="Calibri"/>
          <w:bCs/>
          <w:iCs/>
          <w:sz w:val="24"/>
          <w:szCs w:val="24"/>
        </w:rPr>
      </w:pPr>
    </w:p>
    <w:p w14:paraId="329ECC72" w14:textId="465CF5DA" w:rsidR="00F9664A" w:rsidRDefault="00F9664A" w:rsidP="00F9664A">
      <w:pPr>
        <w:pStyle w:val="Sous-titre"/>
      </w:pPr>
      <w:r>
        <w:t>INFLATION</w:t>
      </w:r>
      <w:r w:rsidR="00D347A7">
        <w:t xml:space="preserve"> </w:t>
      </w:r>
      <w:r w:rsidR="00D347A7" w:rsidRPr="00D347A7">
        <w:rPr>
          <w:highlight w:val="red"/>
        </w:rPr>
        <w:t>ENDOGENEITY TOOL A VOIR SI ON MET ??</w:t>
      </w:r>
    </w:p>
    <w:p w14:paraId="062C795B" w14:textId="5FDE3684" w:rsidR="00F9664A" w:rsidRDefault="00F9664A" w:rsidP="00D347A7">
      <w:pPr>
        <w:spacing w:line="360" w:lineRule="auto"/>
        <w:jc w:val="both"/>
        <w:rPr>
          <w:rFonts w:ascii="Calibri" w:hAnsi="Calibri" w:cs="Calibri"/>
          <w:bCs/>
          <w:iCs/>
          <w:sz w:val="24"/>
          <w:szCs w:val="24"/>
        </w:rPr>
      </w:pPr>
      <w:r w:rsidRPr="00F9664A">
        <w:rPr>
          <w:rFonts w:ascii="Calibri" w:hAnsi="Calibri" w:cs="Calibri"/>
          <w:bCs/>
          <w:iCs/>
          <w:sz w:val="24"/>
          <w:szCs w:val="24"/>
        </w:rPr>
        <w:lastRenderedPageBreak/>
        <w:t>Selon l’INSEE, on définit l’inflation comme une perte du pouvoir d’achat de la monnaie et qui va s’expliquer par une augmentation des prix qui sera générale et durable. Le taux d’inflation est ainsi un facteur du taux de croissance et il est évalué à partir de l’IPC (Indice des prix à la Consommation).</w:t>
      </w:r>
      <w:r w:rsidRPr="00F9664A">
        <w:rPr>
          <w:rStyle w:val="Appelnotedebasdep"/>
          <w:rFonts w:ascii="Calibri" w:hAnsi="Calibri" w:cs="Calibri"/>
          <w:bCs/>
          <w:iCs/>
          <w:sz w:val="24"/>
          <w:szCs w:val="24"/>
        </w:rPr>
        <w:footnoteReference w:id="26"/>
      </w:r>
      <w:r>
        <w:rPr>
          <w:rFonts w:ascii="Calibri" w:hAnsi="Calibri" w:cs="Calibri"/>
          <w:bCs/>
          <w:iCs/>
          <w:sz w:val="24"/>
          <w:szCs w:val="24"/>
        </w:rPr>
        <w:t xml:space="preserve"> </w:t>
      </w:r>
      <w:r w:rsidR="00840B80">
        <w:rPr>
          <w:rFonts w:ascii="Calibri" w:hAnsi="Calibri" w:cs="Calibri"/>
          <w:bCs/>
          <w:iCs/>
          <w:sz w:val="24"/>
          <w:szCs w:val="24"/>
        </w:rPr>
        <w:t xml:space="preserve">Le taux </w:t>
      </w:r>
      <w:r>
        <w:rPr>
          <w:rFonts w:ascii="Calibri" w:hAnsi="Calibri" w:cs="Calibri"/>
          <w:bCs/>
          <w:iCs/>
          <w:sz w:val="24"/>
          <w:szCs w:val="24"/>
        </w:rPr>
        <w:t xml:space="preserve">d’inflation est </w:t>
      </w:r>
      <w:r w:rsidR="00840B80">
        <w:rPr>
          <w:rFonts w:ascii="Calibri" w:hAnsi="Calibri" w:cs="Calibri"/>
          <w:bCs/>
          <w:iCs/>
          <w:sz w:val="24"/>
          <w:szCs w:val="24"/>
        </w:rPr>
        <w:t xml:space="preserve">ainsi </w:t>
      </w:r>
      <w:r>
        <w:rPr>
          <w:rFonts w:ascii="Calibri" w:hAnsi="Calibri" w:cs="Calibri"/>
          <w:bCs/>
          <w:iCs/>
          <w:sz w:val="24"/>
          <w:szCs w:val="24"/>
        </w:rPr>
        <w:t xml:space="preserve">considérée comme une bonne mesure </w:t>
      </w:r>
      <w:r w:rsidR="00840B80">
        <w:rPr>
          <w:rFonts w:ascii="Calibri" w:hAnsi="Calibri" w:cs="Calibri"/>
          <w:bCs/>
          <w:iCs/>
          <w:sz w:val="24"/>
          <w:szCs w:val="24"/>
        </w:rPr>
        <w:t>de la ‘santé’ d’une économie, et nous supposant qu’elle est négativement corrélée au PIB ou le Revenu National brut dans d’un pays. De ce fait, plus elle augmenterait, moins les habitants d’un pays aurait la capacité d’acheter des primes d’assurances-vie. Nous estimons, dans ce cas, un ralentissement ou une ‘</w:t>
      </w:r>
      <w:r w:rsidR="00840B80" w:rsidRPr="00840B80">
        <w:rPr>
          <w:rFonts w:ascii="Calibri" w:hAnsi="Calibri" w:cs="Calibri"/>
          <w:bCs/>
          <w:iCs/>
          <w:sz w:val="24"/>
          <w:szCs w:val="24"/>
          <w:highlight w:val="yellow"/>
        </w:rPr>
        <w:t>rétraction</w:t>
      </w:r>
      <w:r w:rsidR="00840B80">
        <w:rPr>
          <w:rFonts w:ascii="Calibri" w:hAnsi="Calibri" w:cs="Calibri"/>
          <w:bCs/>
          <w:iCs/>
          <w:sz w:val="24"/>
          <w:szCs w:val="24"/>
        </w:rPr>
        <w:t>’ dans le développement de ce marché. L’étude de la Société des Actuaires et de l’Institut Canadienne des Actuaires</w:t>
      </w:r>
      <w:r w:rsidR="00840B80">
        <w:rPr>
          <w:rStyle w:val="Appelnotedebasdep"/>
          <w:bCs/>
          <w:iCs/>
        </w:rPr>
        <w:footnoteReference w:id="27"/>
      </w:r>
      <w:r w:rsidR="00840B80">
        <w:rPr>
          <w:rFonts w:ascii="Calibri" w:hAnsi="Calibri" w:cs="Calibri"/>
          <w:bCs/>
          <w:iCs/>
          <w:sz w:val="24"/>
          <w:szCs w:val="24"/>
        </w:rPr>
        <w:t xml:space="preserve"> </w:t>
      </w:r>
      <w:r w:rsidR="00840B80" w:rsidRPr="00840B80">
        <w:rPr>
          <w:rFonts w:ascii="Calibri" w:hAnsi="Calibri" w:cs="Calibri"/>
          <w:bCs/>
          <w:iCs/>
          <w:sz w:val="24"/>
          <w:szCs w:val="24"/>
          <w:highlight w:val="yellow"/>
        </w:rPr>
        <w:t>renforce</w:t>
      </w:r>
      <w:r w:rsidR="00840B80">
        <w:rPr>
          <w:rFonts w:ascii="Calibri" w:hAnsi="Calibri" w:cs="Calibri"/>
          <w:bCs/>
          <w:iCs/>
          <w:sz w:val="24"/>
          <w:szCs w:val="24"/>
        </w:rPr>
        <w:t xml:space="preserve"> notre hypothèse, en expliquant qu’il existe une relation directe et même significative ent</w:t>
      </w:r>
      <w:r w:rsidR="00D347A7">
        <w:rPr>
          <w:rFonts w:ascii="Calibri" w:hAnsi="Calibri" w:cs="Calibri"/>
          <w:bCs/>
          <w:iCs/>
          <w:sz w:val="24"/>
          <w:szCs w:val="24"/>
        </w:rPr>
        <w:t>re une autre forme d’assurance, soit celle de l’automobile et habitation et le taux d’inflation.</w:t>
      </w:r>
    </w:p>
    <w:p w14:paraId="17D95981" w14:textId="78D431DC" w:rsidR="00D347A7" w:rsidRDefault="00D347A7" w:rsidP="00D347A7">
      <w:pPr>
        <w:pStyle w:val="Sous-titre"/>
      </w:pPr>
      <w:r>
        <w:t>FINANC_DEV</w:t>
      </w:r>
    </w:p>
    <w:p w14:paraId="0C11D439" w14:textId="676B7C6B" w:rsidR="00F9664A" w:rsidRDefault="00D347A7" w:rsidP="0009425F">
      <w:pPr>
        <w:spacing w:line="360" w:lineRule="auto"/>
        <w:jc w:val="both"/>
        <w:rPr>
          <w:rFonts w:ascii="Calibri" w:hAnsi="Calibri" w:cs="Calibri"/>
          <w:bCs/>
          <w:iCs/>
          <w:sz w:val="24"/>
          <w:szCs w:val="24"/>
        </w:rPr>
      </w:pPr>
      <w:r>
        <w:rPr>
          <w:rFonts w:ascii="Calibri" w:hAnsi="Calibri" w:cs="Calibri"/>
          <w:bCs/>
          <w:iCs/>
          <w:sz w:val="24"/>
          <w:szCs w:val="24"/>
        </w:rPr>
        <w:t>Le développement du marché financier peut être mesuré par la proportion de l’offre de la monnaie</w:t>
      </w:r>
      <w:r w:rsidR="00303F2A">
        <w:rPr>
          <w:rFonts w:ascii="Calibri" w:hAnsi="Calibri" w:cs="Calibri"/>
          <w:bCs/>
          <w:iCs/>
          <w:sz w:val="24"/>
          <w:szCs w:val="24"/>
        </w:rPr>
        <w:t xml:space="preserve"> (M2)</w:t>
      </w:r>
      <w:r>
        <w:rPr>
          <w:rFonts w:ascii="Calibri" w:hAnsi="Calibri" w:cs="Calibri"/>
          <w:bCs/>
          <w:iCs/>
          <w:sz w:val="24"/>
          <w:szCs w:val="24"/>
        </w:rPr>
        <w:t xml:space="preserve"> et le PIB</w:t>
      </w:r>
      <w:r w:rsidR="00303F2A">
        <w:rPr>
          <w:rFonts w:ascii="Calibri" w:hAnsi="Calibri" w:cs="Calibri"/>
          <w:bCs/>
          <w:iCs/>
          <w:sz w:val="24"/>
          <w:szCs w:val="24"/>
        </w:rPr>
        <w:t xml:space="preserve"> et son unité est le dollar américain. </w:t>
      </w:r>
      <w:r w:rsidR="00602F42">
        <w:rPr>
          <w:rFonts w:ascii="Calibri" w:hAnsi="Calibri" w:cs="Calibri"/>
          <w:bCs/>
          <w:iCs/>
          <w:sz w:val="24"/>
          <w:szCs w:val="24"/>
        </w:rPr>
        <w:t xml:space="preserve">Le choix de cette variable est basé sur certaines recherches déjà effectuées, notamment celle de </w:t>
      </w:r>
      <w:sdt>
        <w:sdtPr>
          <w:rPr>
            <w:rFonts w:ascii="Calibri" w:hAnsi="Calibri" w:cs="Calibri"/>
            <w:sz w:val="24"/>
            <w:szCs w:val="24"/>
          </w:rPr>
          <w:id w:val="1113173188"/>
          <w:citation/>
        </w:sdtPr>
        <w:sdtEndPr/>
        <w:sdtContent>
          <w:r w:rsidR="00602F42" w:rsidRPr="009F3477">
            <w:rPr>
              <w:rFonts w:ascii="Calibri" w:hAnsi="Calibri" w:cs="Calibri"/>
              <w:sz w:val="24"/>
              <w:szCs w:val="24"/>
            </w:rPr>
            <w:fldChar w:fldCharType="begin"/>
          </w:r>
          <w:r w:rsidR="00602F42" w:rsidRPr="009F3477">
            <w:rPr>
              <w:rFonts w:ascii="Calibri" w:hAnsi="Calibri" w:cs="Calibri"/>
              <w:sz w:val="24"/>
              <w:szCs w:val="24"/>
              <w:lang w:val="fr-CA"/>
            </w:rPr>
            <w:instrText xml:space="preserve"> CITATION Die12 \l 3084 </w:instrText>
          </w:r>
          <w:r w:rsidR="00602F42" w:rsidRPr="009F3477">
            <w:rPr>
              <w:rFonts w:ascii="Calibri" w:hAnsi="Calibri" w:cs="Calibri"/>
              <w:sz w:val="24"/>
              <w:szCs w:val="24"/>
            </w:rPr>
            <w:fldChar w:fldCharType="separate"/>
          </w:r>
          <w:r w:rsidR="00602F42" w:rsidRPr="009F3477">
            <w:rPr>
              <w:rFonts w:ascii="Calibri" w:hAnsi="Calibri" w:cs="Calibri"/>
              <w:noProof/>
              <w:sz w:val="24"/>
              <w:szCs w:val="24"/>
              <w:lang w:val="fr-CA"/>
            </w:rPr>
            <w:t xml:space="preserve"> (Dieng &amp; Fall, 2012)</w:t>
          </w:r>
          <w:r w:rsidR="00602F42" w:rsidRPr="009F3477">
            <w:rPr>
              <w:rFonts w:ascii="Calibri" w:hAnsi="Calibri" w:cs="Calibri"/>
              <w:sz w:val="24"/>
              <w:szCs w:val="24"/>
            </w:rPr>
            <w:fldChar w:fldCharType="end"/>
          </w:r>
        </w:sdtContent>
      </w:sdt>
      <w:r w:rsidR="00602F42">
        <w:rPr>
          <w:rFonts w:ascii="Calibri" w:hAnsi="Calibri" w:cs="Calibri"/>
          <w:sz w:val="24"/>
          <w:szCs w:val="24"/>
        </w:rPr>
        <w:t xml:space="preserve"> qui </w:t>
      </w:r>
      <w:r w:rsidR="0009425F">
        <w:rPr>
          <w:rFonts w:ascii="Calibri" w:hAnsi="Calibri" w:cs="Calibri"/>
          <w:sz w:val="24"/>
          <w:szCs w:val="24"/>
        </w:rPr>
        <w:t>établissent un lien positif, bien que pas significatif, avec la demande en assurance-vie.</w:t>
      </w:r>
      <w:r w:rsidR="00602F42">
        <w:rPr>
          <w:rFonts w:ascii="Calibri" w:hAnsi="Calibri" w:cs="Calibri"/>
          <w:bCs/>
          <w:iCs/>
          <w:sz w:val="24"/>
          <w:szCs w:val="24"/>
        </w:rPr>
        <w:t xml:space="preserve"> </w:t>
      </w:r>
      <w:r w:rsidR="0009425F">
        <w:rPr>
          <w:rFonts w:ascii="Calibri" w:hAnsi="Calibri" w:cs="Calibri"/>
          <w:bCs/>
          <w:iCs/>
          <w:sz w:val="24"/>
          <w:szCs w:val="24"/>
        </w:rPr>
        <w:t>La mesure du développement du marché financier est</w:t>
      </w:r>
      <w:r w:rsidR="00602F42">
        <w:rPr>
          <w:rFonts w:ascii="Calibri" w:hAnsi="Calibri" w:cs="Calibri"/>
          <w:bCs/>
          <w:iCs/>
          <w:sz w:val="24"/>
          <w:szCs w:val="24"/>
        </w:rPr>
        <w:t xml:space="preserve"> obtenue de </w:t>
      </w:r>
      <w:proofErr w:type="spellStart"/>
      <w:r w:rsidR="00602F42">
        <w:rPr>
          <w:rFonts w:ascii="Calibri" w:hAnsi="Calibri" w:cs="Calibri"/>
          <w:bCs/>
          <w:iCs/>
          <w:sz w:val="24"/>
          <w:szCs w:val="24"/>
        </w:rPr>
        <w:t>WorldBank</w:t>
      </w:r>
      <w:proofErr w:type="spellEnd"/>
      <w:r w:rsidR="00602F42">
        <w:rPr>
          <w:rStyle w:val="Appelnotedebasdep"/>
          <w:rFonts w:ascii="Calibri" w:hAnsi="Calibri" w:cs="Calibri"/>
          <w:sz w:val="24"/>
          <w:szCs w:val="24"/>
        </w:rPr>
        <w:footnoteReference w:id="28"/>
      </w:r>
      <w:r w:rsidR="0009425F">
        <w:rPr>
          <w:rFonts w:ascii="Calibri" w:hAnsi="Calibri" w:cs="Calibri"/>
          <w:bCs/>
          <w:iCs/>
          <w:sz w:val="24"/>
          <w:szCs w:val="24"/>
        </w:rPr>
        <w:t xml:space="preserve"> et elle </w:t>
      </w:r>
      <w:r w:rsidR="00602F42">
        <w:rPr>
          <w:rFonts w:ascii="Calibri" w:hAnsi="Calibri" w:cs="Calibri"/>
          <w:bCs/>
          <w:iCs/>
          <w:sz w:val="24"/>
          <w:szCs w:val="24"/>
        </w:rPr>
        <w:t xml:space="preserve">démontre le développement des institutions, instruments et marchés du secteur financier, ainsi expliquant pourquoi nous supposons que plus elle est élevée, plus le PIB, Revenu National brut seraient élevés, et le plus bas serait le taux d’inflation ou encore le taux de chômage dans un pays. </w:t>
      </w:r>
    </w:p>
    <w:p w14:paraId="689A015B" w14:textId="1F1C6D12" w:rsidR="0009425F" w:rsidRDefault="0009425F" w:rsidP="0009425F">
      <w:pPr>
        <w:pStyle w:val="Sous-titre"/>
      </w:pPr>
      <w:r>
        <w:lastRenderedPageBreak/>
        <w:t xml:space="preserve">GDP </w:t>
      </w:r>
    </w:p>
    <w:p w14:paraId="329ED0BA" w14:textId="2BB8C9C2" w:rsidR="006505D8" w:rsidRDefault="0009425F" w:rsidP="0009425F">
      <w:pPr>
        <w:pStyle w:val="Corpsdetexte"/>
        <w:spacing w:before="240" w:after="240" w:line="360" w:lineRule="auto"/>
        <w:jc w:val="both"/>
        <w:rPr>
          <w:rFonts w:ascii="Calibri" w:hAnsi="Calibri" w:cs="Calibri"/>
          <w:sz w:val="24"/>
          <w:szCs w:val="24"/>
        </w:rPr>
      </w:pPr>
      <w:r w:rsidRPr="0009425F">
        <w:rPr>
          <w:rFonts w:ascii="Calibri" w:hAnsi="Calibri" w:cs="Calibri"/>
          <w:bCs/>
          <w:iCs/>
          <w:sz w:val="24"/>
          <w:szCs w:val="24"/>
        </w:rPr>
        <w:t>Le produit intérieur brut est un indicateur économique qui nous donne des informations précises sur la richesse produite au cours de l’année dans un pays quelconque. Plus précisément, cet indicateur va nous permettre de connaître la valeur ajoutée totale des biens et des services produits sur un territoire national. On l’utilise lorsque l’on veut connaître la croissance économique d’un pays. Le rapport PIB par habitant</w:t>
      </w:r>
      <w:r>
        <w:rPr>
          <w:rFonts w:ascii="Calibri" w:hAnsi="Calibri" w:cs="Calibri"/>
          <w:bCs/>
          <w:iCs/>
          <w:sz w:val="24"/>
          <w:szCs w:val="24"/>
        </w:rPr>
        <w:t xml:space="preserve"> qui se calcul en </w:t>
      </w:r>
      <w:proofErr w:type="spellStart"/>
      <w:r>
        <w:rPr>
          <w:rFonts w:ascii="Calibri" w:hAnsi="Calibri" w:cs="Calibri"/>
          <w:bCs/>
          <w:iCs/>
          <w:sz w:val="24"/>
          <w:szCs w:val="24"/>
        </w:rPr>
        <w:t>faisaint</w:t>
      </w:r>
      <w:proofErr w:type="spellEnd"/>
      <w:r>
        <w:rPr>
          <w:rFonts w:ascii="Calibri" w:hAnsi="Calibri" w:cs="Calibri"/>
          <w:bCs/>
          <w:iCs/>
          <w:sz w:val="24"/>
          <w:szCs w:val="24"/>
        </w:rPr>
        <w:t xml:space="preserve"> la somme des différentes valeurs ajoutées de tous les agents économiques,</w:t>
      </w:r>
      <w:r w:rsidRPr="0009425F">
        <w:rPr>
          <w:rFonts w:ascii="Calibri" w:hAnsi="Calibri" w:cs="Calibri"/>
          <w:bCs/>
          <w:iCs/>
          <w:sz w:val="24"/>
          <w:szCs w:val="24"/>
        </w:rPr>
        <w:t xml:space="preserve"> nous donne </w:t>
      </w:r>
      <w:r>
        <w:rPr>
          <w:rFonts w:ascii="Calibri" w:hAnsi="Calibri" w:cs="Calibri"/>
          <w:bCs/>
          <w:iCs/>
          <w:sz w:val="24"/>
          <w:szCs w:val="24"/>
        </w:rPr>
        <w:t xml:space="preserve">ainsi </w:t>
      </w:r>
      <w:r w:rsidRPr="0009425F">
        <w:rPr>
          <w:rFonts w:ascii="Calibri" w:hAnsi="Calibri" w:cs="Calibri"/>
          <w:bCs/>
          <w:iCs/>
          <w:sz w:val="24"/>
          <w:szCs w:val="24"/>
        </w:rPr>
        <w:t>des informations sur le niveau de vie des habitants</w:t>
      </w:r>
      <w:r w:rsidRPr="0009425F">
        <w:rPr>
          <w:rStyle w:val="Appelnotedebasdep"/>
          <w:rFonts w:ascii="Calibri" w:hAnsi="Calibri" w:cs="Calibri"/>
          <w:bCs/>
          <w:iCs/>
          <w:sz w:val="24"/>
          <w:szCs w:val="24"/>
        </w:rPr>
        <w:footnoteReference w:id="29"/>
      </w:r>
      <w:r w:rsidRPr="0009425F">
        <w:rPr>
          <w:rFonts w:ascii="Calibri" w:hAnsi="Calibri" w:cs="Calibri"/>
          <w:bCs/>
          <w:iCs/>
          <w:sz w:val="24"/>
          <w:szCs w:val="24"/>
        </w:rPr>
        <w:t>.</w:t>
      </w:r>
      <w:r>
        <w:rPr>
          <w:rFonts w:ascii="Calibri" w:hAnsi="Calibri" w:cs="Calibri"/>
          <w:bCs/>
          <w:iCs/>
          <w:sz w:val="24"/>
          <w:szCs w:val="24"/>
        </w:rPr>
        <w:t xml:space="preserve">  Également utilisé comme variable explicative par</w:t>
      </w:r>
      <w:sdt>
        <w:sdtPr>
          <w:rPr>
            <w:rFonts w:ascii="Calibri" w:hAnsi="Calibri" w:cs="Calibri"/>
            <w:sz w:val="24"/>
            <w:szCs w:val="24"/>
          </w:rPr>
          <w:id w:val="-127098036"/>
          <w:citation/>
        </w:sdtPr>
        <w:sdtEndPr/>
        <w:sdtContent>
          <w:r w:rsidRPr="009F3477">
            <w:rPr>
              <w:rFonts w:ascii="Calibri" w:hAnsi="Calibri" w:cs="Calibri"/>
              <w:sz w:val="24"/>
              <w:szCs w:val="24"/>
            </w:rPr>
            <w:fldChar w:fldCharType="begin"/>
          </w:r>
          <w:r w:rsidRPr="009F3477">
            <w:rPr>
              <w:rFonts w:ascii="Calibri" w:hAnsi="Calibri" w:cs="Calibri"/>
              <w:sz w:val="24"/>
              <w:szCs w:val="24"/>
              <w:lang w:val="fr-CA"/>
            </w:rPr>
            <w:instrText xml:space="preserve"> CITATION Die12 \l 3084 </w:instrText>
          </w:r>
          <w:r w:rsidRPr="009F3477">
            <w:rPr>
              <w:rFonts w:ascii="Calibri" w:hAnsi="Calibri" w:cs="Calibri"/>
              <w:sz w:val="24"/>
              <w:szCs w:val="24"/>
            </w:rPr>
            <w:fldChar w:fldCharType="separate"/>
          </w:r>
          <w:r w:rsidRPr="009F3477">
            <w:rPr>
              <w:rFonts w:ascii="Calibri" w:hAnsi="Calibri" w:cs="Calibri"/>
              <w:noProof/>
              <w:sz w:val="24"/>
              <w:szCs w:val="24"/>
              <w:lang w:val="fr-CA"/>
            </w:rPr>
            <w:t xml:space="preserve"> (Dieng &amp; Fall, 2012)</w:t>
          </w:r>
          <w:r w:rsidRPr="009F3477">
            <w:rPr>
              <w:rFonts w:ascii="Calibri" w:hAnsi="Calibri" w:cs="Calibri"/>
              <w:sz w:val="24"/>
              <w:szCs w:val="24"/>
            </w:rPr>
            <w:fldChar w:fldCharType="end"/>
          </w:r>
        </w:sdtContent>
      </w:sdt>
      <w:r>
        <w:rPr>
          <w:rFonts w:ascii="Calibri" w:hAnsi="Calibri" w:cs="Calibri"/>
          <w:sz w:val="24"/>
          <w:szCs w:val="24"/>
        </w:rPr>
        <w:t>, ces derniers concluent, lors de leur analyse, qu’elle a une corrélation positive mais pas significative avec le développement du marché financier. Ceci justifie le choix de cette variable dans notre étude.</w:t>
      </w:r>
    </w:p>
    <w:p w14:paraId="22851B8B" w14:textId="3C61F5FB" w:rsidR="006505D8" w:rsidRDefault="006505D8" w:rsidP="006505D8">
      <w:pPr>
        <w:pStyle w:val="Sous-titre"/>
      </w:pPr>
      <w:r>
        <w:t>YOUNG_dep</w:t>
      </w:r>
    </w:p>
    <w:p w14:paraId="15267EEB" w14:textId="14ECB57E" w:rsidR="006505D8" w:rsidRDefault="006505D8" w:rsidP="003241D9">
      <w:pPr>
        <w:spacing w:line="360" w:lineRule="auto"/>
        <w:jc w:val="both"/>
        <w:rPr>
          <w:rFonts w:ascii="Calibri" w:hAnsi="Calibri" w:cs="Calibri"/>
          <w:bCs/>
          <w:iCs/>
          <w:sz w:val="24"/>
          <w:szCs w:val="24"/>
        </w:rPr>
      </w:pPr>
      <w:r>
        <w:rPr>
          <w:rFonts w:ascii="Calibri" w:hAnsi="Calibri" w:cs="Calibri"/>
          <w:sz w:val="24"/>
          <w:szCs w:val="24"/>
        </w:rPr>
        <w:t xml:space="preserve">Cette variable représente la proportion d’individus moins de 15 ans sur la population active, soit celle âgée entre 15 et 64 ans. Le choix de cette variable est basé sur les études de </w:t>
      </w:r>
      <w:sdt>
        <w:sdtPr>
          <w:rPr>
            <w:rFonts w:ascii="Calibri" w:hAnsi="Calibri" w:cs="Calibri"/>
            <w:bCs/>
            <w:iCs/>
            <w:sz w:val="24"/>
            <w:szCs w:val="24"/>
          </w:rPr>
          <w:id w:val="-1054924750"/>
          <w:citation/>
        </w:sdtPr>
        <w:sdtEndPr/>
        <w:sdtContent>
          <w:r>
            <w:rPr>
              <w:rFonts w:ascii="Calibri" w:hAnsi="Calibri" w:cs="Calibri"/>
              <w:bCs/>
              <w:iCs/>
              <w:sz w:val="24"/>
              <w:szCs w:val="24"/>
            </w:rPr>
            <w:fldChar w:fldCharType="begin"/>
          </w:r>
          <w:r>
            <w:rPr>
              <w:rFonts w:ascii="Calibri" w:hAnsi="Calibri" w:cs="Calibri"/>
              <w:bCs/>
              <w:iCs/>
              <w:sz w:val="24"/>
              <w:szCs w:val="24"/>
              <w:lang w:val="fr-CA"/>
            </w:rPr>
            <w:instrText xml:space="preserve"> CITATION Tho02 \l 3084 </w:instrText>
          </w:r>
          <w:r>
            <w:rPr>
              <w:rFonts w:ascii="Calibri" w:hAnsi="Calibri" w:cs="Calibri"/>
              <w:bCs/>
              <w:iCs/>
              <w:sz w:val="24"/>
              <w:szCs w:val="24"/>
            </w:rPr>
            <w:fldChar w:fldCharType="separate"/>
          </w:r>
          <w:r w:rsidRPr="00F40F2E">
            <w:rPr>
              <w:rFonts w:ascii="Calibri" w:hAnsi="Calibri" w:cs="Calibri"/>
              <w:noProof/>
              <w:sz w:val="24"/>
              <w:szCs w:val="24"/>
              <w:lang w:val="fr-CA"/>
            </w:rPr>
            <w:t>(Thorsten &amp; Webb, 2002)</w:t>
          </w:r>
          <w:r>
            <w:rPr>
              <w:rFonts w:ascii="Calibri" w:hAnsi="Calibri" w:cs="Calibri"/>
              <w:bCs/>
              <w:iCs/>
              <w:sz w:val="24"/>
              <w:szCs w:val="24"/>
            </w:rPr>
            <w:fldChar w:fldCharType="end"/>
          </w:r>
        </w:sdtContent>
      </w:sdt>
      <w:r>
        <w:rPr>
          <w:rFonts w:ascii="Calibri" w:hAnsi="Calibri" w:cs="Calibri"/>
          <w:bCs/>
          <w:iCs/>
          <w:sz w:val="24"/>
          <w:szCs w:val="24"/>
        </w:rPr>
        <w:t xml:space="preserve"> qui ont trouvé qu’elle a un impact significatif sur la demande de l’assurance-vie. Effectivement, </w:t>
      </w:r>
      <w:r w:rsidR="0029570A">
        <w:rPr>
          <w:rFonts w:ascii="Calibri" w:hAnsi="Calibri" w:cs="Calibri"/>
          <w:bCs/>
          <w:iCs/>
          <w:sz w:val="24"/>
          <w:szCs w:val="24"/>
        </w:rPr>
        <w:t>lorsque la</w:t>
      </w:r>
      <w:r>
        <w:rPr>
          <w:rFonts w:ascii="Calibri" w:hAnsi="Calibri" w:cs="Calibri"/>
          <w:bCs/>
          <w:iCs/>
          <w:sz w:val="24"/>
          <w:szCs w:val="24"/>
        </w:rPr>
        <w:t xml:space="preserve"> proportion de </w:t>
      </w:r>
      <w:r w:rsidR="0029570A">
        <w:rPr>
          <w:rFonts w:ascii="Calibri" w:hAnsi="Calibri" w:cs="Calibri"/>
          <w:bCs/>
          <w:iCs/>
          <w:sz w:val="24"/>
          <w:szCs w:val="24"/>
        </w:rPr>
        <w:t xml:space="preserve">‘jeunes’ individus dans un pays est grande, il y a moins d’individus </w:t>
      </w:r>
      <w:r w:rsidR="0048696D">
        <w:rPr>
          <w:rFonts w:ascii="Calibri" w:hAnsi="Calibri" w:cs="Calibri"/>
          <w:bCs/>
          <w:iCs/>
          <w:sz w:val="24"/>
          <w:szCs w:val="24"/>
        </w:rPr>
        <w:t>majeurs</w:t>
      </w:r>
      <w:r w:rsidR="0029570A">
        <w:rPr>
          <w:rFonts w:ascii="Calibri" w:hAnsi="Calibri" w:cs="Calibri"/>
          <w:bCs/>
          <w:iCs/>
          <w:sz w:val="24"/>
          <w:szCs w:val="24"/>
        </w:rPr>
        <w:t xml:space="preserve"> </w:t>
      </w:r>
      <w:r w:rsidR="0048696D">
        <w:rPr>
          <w:rFonts w:ascii="Calibri" w:hAnsi="Calibri" w:cs="Calibri"/>
          <w:bCs/>
          <w:iCs/>
          <w:sz w:val="24"/>
          <w:szCs w:val="24"/>
        </w:rPr>
        <w:t>en mesure d’</w:t>
      </w:r>
      <w:r w:rsidR="0029570A">
        <w:rPr>
          <w:rFonts w:ascii="Calibri" w:hAnsi="Calibri" w:cs="Calibri"/>
          <w:bCs/>
          <w:iCs/>
          <w:sz w:val="24"/>
          <w:szCs w:val="24"/>
        </w:rPr>
        <w:t>acheter des produits d’assurances. De ce fait, nous supposons qu’il existe une relation négative entre cette variable et notre variable à expliquer.</w:t>
      </w:r>
    </w:p>
    <w:p w14:paraId="4B9C15EB" w14:textId="77777777" w:rsidR="0080613D" w:rsidRDefault="0080613D" w:rsidP="006505D8">
      <w:pPr>
        <w:rPr>
          <w:rFonts w:ascii="Calibri" w:hAnsi="Calibri" w:cs="Calibri"/>
          <w:bCs/>
          <w:iCs/>
          <w:sz w:val="24"/>
          <w:szCs w:val="24"/>
        </w:rPr>
      </w:pPr>
    </w:p>
    <w:p w14:paraId="6E3D293D" w14:textId="4178DA1D" w:rsidR="0029570A" w:rsidRDefault="0029570A" w:rsidP="0029570A">
      <w:pPr>
        <w:pStyle w:val="Sous-titre"/>
      </w:pPr>
      <w:r>
        <w:t>OLD_dep</w:t>
      </w:r>
    </w:p>
    <w:p w14:paraId="11CFDCCE" w14:textId="6B20F0A4" w:rsidR="0080613D" w:rsidRPr="00CA2CA2" w:rsidRDefault="0029570A" w:rsidP="003241D9">
      <w:pPr>
        <w:spacing w:line="360" w:lineRule="auto"/>
        <w:jc w:val="both"/>
        <w:rPr>
          <w:rFonts w:ascii="Calibri" w:hAnsi="Calibri" w:cs="Calibri"/>
          <w:sz w:val="24"/>
          <w:szCs w:val="24"/>
        </w:rPr>
      </w:pPr>
      <w:r>
        <w:rPr>
          <w:rFonts w:ascii="Calibri" w:hAnsi="Calibri" w:cs="Calibri"/>
          <w:bCs/>
          <w:iCs/>
          <w:sz w:val="24"/>
          <w:szCs w:val="24"/>
        </w:rPr>
        <w:t xml:space="preserve">La proportion d’individus retraités, âgé de plus de 64 ans sur la population active (entre 15 et 64 ans) est une variable considérée comme ayant un impact significatif et positif sur la demande et ainsi que le développement du marché d’assurance-vie.  Cette hypothèse est émise de </w:t>
      </w:r>
      <w:r w:rsidR="0080613D">
        <w:rPr>
          <w:rFonts w:ascii="Calibri" w:hAnsi="Calibri" w:cs="Calibri"/>
          <w:bCs/>
          <w:iCs/>
          <w:sz w:val="24"/>
          <w:szCs w:val="24"/>
        </w:rPr>
        <w:t>par</w:t>
      </w:r>
      <w:r>
        <w:rPr>
          <w:rFonts w:ascii="Calibri" w:hAnsi="Calibri" w:cs="Calibri"/>
          <w:bCs/>
          <w:iCs/>
          <w:sz w:val="24"/>
          <w:szCs w:val="24"/>
        </w:rPr>
        <w:t xml:space="preserve"> le fait que les pays ayant un</w:t>
      </w:r>
      <w:r w:rsidR="0080613D">
        <w:rPr>
          <w:rFonts w:ascii="Calibri" w:hAnsi="Calibri" w:cs="Calibri"/>
          <w:bCs/>
          <w:iCs/>
          <w:sz w:val="24"/>
          <w:szCs w:val="24"/>
        </w:rPr>
        <w:t xml:space="preserve"> plus gros pourcentage de personnes de plus de 64ans serait les pays où la population est en meilleure santé et a donc une meilleure espérance de vie. De plus, tel que démontré par </w:t>
      </w:r>
      <w:sdt>
        <w:sdtPr>
          <w:rPr>
            <w:rFonts w:ascii="Calibri" w:hAnsi="Calibri" w:cs="Calibri"/>
            <w:sz w:val="24"/>
            <w:szCs w:val="24"/>
          </w:rPr>
          <w:id w:val="-2139936601"/>
          <w:citation/>
        </w:sdtPr>
        <w:sdtEndPr/>
        <w:sdtContent>
          <w:r w:rsidR="0080613D" w:rsidRPr="009F3477">
            <w:rPr>
              <w:rFonts w:ascii="Calibri" w:hAnsi="Calibri" w:cs="Calibri"/>
              <w:sz w:val="24"/>
              <w:szCs w:val="24"/>
            </w:rPr>
            <w:fldChar w:fldCharType="begin"/>
          </w:r>
          <w:r w:rsidR="0080613D" w:rsidRPr="009F3477">
            <w:rPr>
              <w:rFonts w:ascii="Calibri" w:hAnsi="Calibri" w:cs="Calibri"/>
              <w:sz w:val="24"/>
              <w:szCs w:val="24"/>
              <w:lang w:val="fr-CA"/>
            </w:rPr>
            <w:instrText xml:space="preserve"> CITATION Die12 \l 3084 </w:instrText>
          </w:r>
          <w:r w:rsidR="0080613D" w:rsidRPr="009F3477">
            <w:rPr>
              <w:rFonts w:ascii="Calibri" w:hAnsi="Calibri" w:cs="Calibri"/>
              <w:sz w:val="24"/>
              <w:szCs w:val="24"/>
            </w:rPr>
            <w:fldChar w:fldCharType="separate"/>
          </w:r>
          <w:r w:rsidR="0080613D" w:rsidRPr="009F3477">
            <w:rPr>
              <w:rFonts w:ascii="Calibri" w:hAnsi="Calibri" w:cs="Calibri"/>
              <w:noProof/>
              <w:sz w:val="24"/>
              <w:szCs w:val="24"/>
              <w:lang w:val="fr-CA"/>
            </w:rPr>
            <w:t xml:space="preserve"> (Dieng &amp; Fall, 2012)</w:t>
          </w:r>
          <w:r w:rsidR="0080613D" w:rsidRPr="009F3477">
            <w:rPr>
              <w:rFonts w:ascii="Calibri" w:hAnsi="Calibri" w:cs="Calibri"/>
              <w:sz w:val="24"/>
              <w:szCs w:val="24"/>
            </w:rPr>
            <w:fldChar w:fldCharType="end"/>
          </w:r>
        </w:sdtContent>
      </w:sdt>
      <w:r w:rsidR="0080613D">
        <w:rPr>
          <w:rFonts w:ascii="Calibri" w:hAnsi="Calibri" w:cs="Calibri"/>
          <w:sz w:val="24"/>
          <w:szCs w:val="24"/>
        </w:rPr>
        <w:t xml:space="preserve">, un pourcentage plus </w:t>
      </w:r>
      <w:r w:rsidR="0080613D">
        <w:rPr>
          <w:rFonts w:ascii="Calibri" w:hAnsi="Calibri" w:cs="Calibri"/>
          <w:sz w:val="24"/>
          <w:szCs w:val="24"/>
        </w:rPr>
        <w:lastRenderedPageBreak/>
        <w:t>élevé de ce groupe d’individus impliquerait une plus grande consommation de produit d’assurance-vie, notamment, dans le cas de décès.  Ceci entrainerait une plus grande demande et une expansion de ce marché.</w:t>
      </w:r>
    </w:p>
    <w:p w14:paraId="1A32E085" w14:textId="47C902FB" w:rsidR="0080613D" w:rsidRDefault="0080613D" w:rsidP="0080613D">
      <w:pPr>
        <w:pStyle w:val="Sous-titre"/>
      </w:pPr>
      <w:r>
        <w:t>gni</w:t>
      </w:r>
    </w:p>
    <w:p w14:paraId="0584366C" w14:textId="0C5C4FAC" w:rsidR="0080613D" w:rsidRDefault="0080613D" w:rsidP="003241D9">
      <w:pPr>
        <w:spacing w:line="360" w:lineRule="auto"/>
        <w:jc w:val="both"/>
        <w:rPr>
          <w:rFonts w:ascii="Calibri" w:hAnsi="Calibri" w:cs="Calibri"/>
          <w:bCs/>
          <w:iCs/>
          <w:sz w:val="24"/>
          <w:szCs w:val="24"/>
        </w:rPr>
      </w:pPr>
      <w:r>
        <w:rPr>
          <w:rFonts w:ascii="Calibri" w:hAnsi="Calibri" w:cs="Calibri"/>
          <w:bCs/>
          <w:iCs/>
          <w:sz w:val="24"/>
          <w:szCs w:val="24"/>
        </w:rPr>
        <w:t xml:space="preserve">Le Revenu National Brut est la somme du PIB et des revenus étrangers nets. Contrairement au PIB, elle ne considère ainsi pas uniquement les revenus des individus et entreprises intérieurs mais également ceux gagnés à l’extérieur du pays en question. Ainsi, bien que nous </w:t>
      </w:r>
      <w:r w:rsidR="00575D2B">
        <w:rPr>
          <w:rFonts w:ascii="Calibri" w:hAnsi="Calibri" w:cs="Calibri"/>
          <w:bCs/>
          <w:iCs/>
          <w:sz w:val="24"/>
          <w:szCs w:val="24"/>
        </w:rPr>
        <w:t>estimions</w:t>
      </w:r>
      <w:r>
        <w:rPr>
          <w:rFonts w:ascii="Calibri" w:hAnsi="Calibri" w:cs="Calibri"/>
          <w:bCs/>
          <w:iCs/>
          <w:sz w:val="24"/>
          <w:szCs w:val="24"/>
        </w:rPr>
        <w:t xml:space="preserve"> voir une très grande corrélation entre le PIB et notre variable GNI, nous utiliserons les deux mesures dans notre étude afin de mieux évaluer laquelle aurait le plus d’impact ou de significativité sur notre variable à expliquer. </w:t>
      </w:r>
    </w:p>
    <w:p w14:paraId="0135AAE0" w14:textId="02E8F745" w:rsidR="008841E0" w:rsidRDefault="008841E0" w:rsidP="003241D9">
      <w:pPr>
        <w:spacing w:line="360" w:lineRule="auto"/>
        <w:jc w:val="both"/>
        <w:rPr>
          <w:rFonts w:ascii="Calibri" w:hAnsi="Calibri" w:cs="Calibri"/>
          <w:bCs/>
          <w:iCs/>
          <w:sz w:val="24"/>
          <w:szCs w:val="24"/>
        </w:rPr>
      </w:pPr>
    </w:p>
    <w:p w14:paraId="3E62C5C5" w14:textId="6E49E247" w:rsidR="008841E0" w:rsidRDefault="008841E0" w:rsidP="003241D9">
      <w:pPr>
        <w:spacing w:line="360" w:lineRule="auto"/>
        <w:jc w:val="both"/>
        <w:rPr>
          <w:rFonts w:ascii="Calibri" w:hAnsi="Calibri" w:cs="Calibri"/>
          <w:bCs/>
          <w:iCs/>
          <w:sz w:val="24"/>
          <w:szCs w:val="24"/>
        </w:rPr>
      </w:pPr>
    </w:p>
    <w:p w14:paraId="237AA8DE" w14:textId="77777777" w:rsidR="008841E0" w:rsidRPr="0080613D" w:rsidRDefault="008841E0" w:rsidP="003241D9">
      <w:pPr>
        <w:spacing w:line="360" w:lineRule="auto"/>
        <w:jc w:val="both"/>
      </w:pPr>
    </w:p>
    <w:p w14:paraId="7812DE09" w14:textId="77777777" w:rsidR="0029570A" w:rsidRPr="006505D8" w:rsidRDefault="0029570A" w:rsidP="006505D8"/>
    <w:p w14:paraId="77B48879" w14:textId="77777777" w:rsidR="006505D8" w:rsidRPr="006505D8" w:rsidRDefault="006505D8" w:rsidP="006505D8"/>
    <w:p w14:paraId="57CCBA17" w14:textId="77777777" w:rsidR="006505D8" w:rsidRPr="006505D8" w:rsidRDefault="006505D8" w:rsidP="006505D8"/>
    <w:p w14:paraId="5BCE3AA4" w14:textId="043840DA" w:rsidR="003241D9" w:rsidRDefault="003241D9">
      <w:pPr>
        <w:rPr>
          <w:rFonts w:ascii="Calibri" w:hAnsi="Calibri" w:cs="Calibri"/>
          <w:bCs/>
          <w:iCs/>
          <w:sz w:val="24"/>
          <w:szCs w:val="24"/>
        </w:rPr>
      </w:pPr>
      <w:r>
        <w:rPr>
          <w:rFonts w:ascii="Calibri" w:hAnsi="Calibri" w:cs="Calibri"/>
          <w:bCs/>
          <w:iCs/>
          <w:sz w:val="24"/>
          <w:szCs w:val="24"/>
        </w:rPr>
        <w:br w:type="page"/>
      </w:r>
    </w:p>
    <w:p w14:paraId="7D1CAD6E" w14:textId="7BB9B60C" w:rsidR="006505D8" w:rsidRPr="0009425F" w:rsidRDefault="003241D9" w:rsidP="0011568B">
      <w:pPr>
        <w:pStyle w:val="Titre1"/>
      </w:pPr>
      <w:bookmarkStart w:id="10" w:name="_Toc39072867"/>
      <w:r>
        <w:lastRenderedPageBreak/>
        <w:t>I</w:t>
      </w:r>
      <w:r w:rsidR="00735AD1">
        <w:t>V</w:t>
      </w:r>
      <w:r>
        <w:t>- ANALYSE EXPLORATOIRE</w:t>
      </w:r>
      <w:bookmarkEnd w:id="10"/>
    </w:p>
    <w:p w14:paraId="2091089C" w14:textId="6E8B35BB" w:rsidR="0009425F" w:rsidRPr="0009425F" w:rsidRDefault="0009425F" w:rsidP="0009425F"/>
    <w:p w14:paraId="4F61A1EA" w14:textId="71C652E6" w:rsidR="00F9664A" w:rsidRPr="00F9664A" w:rsidRDefault="002E0848" w:rsidP="0011568B">
      <w:pPr>
        <w:pStyle w:val="Titre2"/>
      </w:pPr>
      <w:bookmarkStart w:id="11" w:name="_Toc39072868"/>
      <w:r>
        <w:t>Analyse univariée</w:t>
      </w:r>
      <w:bookmarkEnd w:id="11"/>
      <w:r w:rsidR="003241D9">
        <w:t xml:space="preserve"> </w:t>
      </w:r>
    </w:p>
    <w:p w14:paraId="092D1263" w14:textId="49EDA5B8" w:rsidR="000F0943"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Toutes les variables utilisées dans cette étude sont quantitatives et continues.</w:t>
      </w:r>
    </w:p>
    <w:p w14:paraId="704C1A6D" w14:textId="0AF99B2E" w:rsidR="00F9664A" w:rsidRDefault="000F0943"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En analysant les</w:t>
      </w:r>
      <w:r w:rsidR="001A21FC">
        <w:rPr>
          <w:rFonts w:ascii="Calibri" w:hAnsi="Calibri" w:cs="Calibri"/>
          <w:bCs/>
          <w:iCs/>
          <w:sz w:val="24"/>
          <w:szCs w:val="24"/>
        </w:rPr>
        <w:t xml:space="preserve"> statistiques descriptives des</w:t>
      </w:r>
      <w:r>
        <w:rPr>
          <w:rFonts w:ascii="Calibri" w:hAnsi="Calibri" w:cs="Calibri"/>
          <w:bCs/>
          <w:iCs/>
          <w:sz w:val="24"/>
          <w:szCs w:val="24"/>
        </w:rPr>
        <w:t xml:space="preserve"> données</w:t>
      </w:r>
      <w:r w:rsidR="001A21FC">
        <w:rPr>
          <w:rFonts w:ascii="Calibri" w:hAnsi="Calibri" w:cs="Calibri"/>
          <w:bCs/>
          <w:iCs/>
          <w:sz w:val="24"/>
          <w:szCs w:val="24"/>
        </w:rPr>
        <w:t xml:space="preserve"> (Figure 1)</w:t>
      </w:r>
      <w:r>
        <w:rPr>
          <w:rFonts w:ascii="Calibri" w:hAnsi="Calibri" w:cs="Calibri"/>
          <w:bCs/>
          <w:iCs/>
          <w:sz w:val="24"/>
          <w:szCs w:val="24"/>
        </w:rPr>
        <w:t xml:space="preserve"> nous remarquons que pour certaines variables, comme LIFE_EXP, GOOD_HEALTH, il y a peu de dispersion par rapport à la moyenne. En effet cette moyenne est très proche de la médiane. </w:t>
      </w:r>
      <w:r w:rsidR="00FC1B74">
        <w:rPr>
          <w:rFonts w:ascii="Calibri" w:hAnsi="Calibri" w:cs="Calibri"/>
          <w:bCs/>
          <w:iCs/>
          <w:sz w:val="24"/>
          <w:szCs w:val="24"/>
        </w:rPr>
        <w:t>À l’inverse les</w:t>
      </w:r>
      <w:r>
        <w:rPr>
          <w:rFonts w:ascii="Calibri" w:hAnsi="Calibri" w:cs="Calibri"/>
          <w:bCs/>
          <w:iCs/>
          <w:sz w:val="24"/>
          <w:szCs w:val="24"/>
        </w:rPr>
        <w:t xml:space="preserve"> variables affichant le plus de dispersion sont </w:t>
      </w:r>
      <w:r w:rsidR="00FC1B74">
        <w:rPr>
          <w:rFonts w:ascii="Calibri" w:hAnsi="Calibri" w:cs="Calibri"/>
          <w:bCs/>
          <w:iCs/>
          <w:sz w:val="24"/>
          <w:szCs w:val="24"/>
        </w:rPr>
        <w:t>GDP et GNI, ce qui n’est pas très étonnant compte tenu les variations entre les</w:t>
      </w:r>
      <w:r w:rsidR="002B5BE9">
        <w:rPr>
          <w:rFonts w:ascii="Calibri" w:hAnsi="Calibri" w:cs="Calibri"/>
          <w:bCs/>
          <w:iCs/>
          <w:sz w:val="24"/>
          <w:szCs w:val="24"/>
        </w:rPr>
        <w:t xml:space="preserve"> </w:t>
      </w:r>
      <w:r w:rsidR="00FC1B74">
        <w:rPr>
          <w:rFonts w:ascii="Calibri" w:hAnsi="Calibri" w:cs="Calibri"/>
          <w:bCs/>
          <w:iCs/>
          <w:sz w:val="24"/>
          <w:szCs w:val="24"/>
        </w:rPr>
        <w:t>niveau</w:t>
      </w:r>
      <w:r w:rsidR="002B5BE9">
        <w:rPr>
          <w:rFonts w:ascii="Calibri" w:hAnsi="Calibri" w:cs="Calibri"/>
          <w:bCs/>
          <w:iCs/>
          <w:sz w:val="24"/>
          <w:szCs w:val="24"/>
        </w:rPr>
        <w:t>x</w:t>
      </w:r>
      <w:r w:rsidR="00FC1B74">
        <w:rPr>
          <w:rFonts w:ascii="Calibri" w:hAnsi="Calibri" w:cs="Calibri"/>
          <w:bCs/>
          <w:iCs/>
          <w:sz w:val="24"/>
          <w:szCs w:val="24"/>
        </w:rPr>
        <w:t xml:space="preserve"> de développement des pays que nous analysons dans cet</w:t>
      </w:r>
      <w:r w:rsidR="00146BC8">
        <w:rPr>
          <w:rFonts w:ascii="Calibri" w:hAnsi="Calibri" w:cs="Calibri"/>
          <w:bCs/>
          <w:iCs/>
          <w:sz w:val="24"/>
          <w:szCs w:val="24"/>
        </w:rPr>
        <w:t>te</w:t>
      </w:r>
      <w:r w:rsidR="00FC1B74">
        <w:rPr>
          <w:rFonts w:ascii="Calibri" w:hAnsi="Calibri" w:cs="Calibri"/>
          <w:bCs/>
          <w:iCs/>
          <w:sz w:val="24"/>
          <w:szCs w:val="24"/>
        </w:rPr>
        <w:t xml:space="preserve"> étude.</w:t>
      </w:r>
      <w:r w:rsidR="00146BC8">
        <w:rPr>
          <w:rFonts w:ascii="Calibri" w:hAnsi="Calibri" w:cs="Calibri"/>
          <w:bCs/>
          <w:iCs/>
          <w:sz w:val="24"/>
          <w:szCs w:val="24"/>
        </w:rPr>
        <w:t xml:space="preserve"> Ainsi, nous comparons le développement du marché de l’assurance-vie entre, la Norvège qui </w:t>
      </w:r>
      <w:proofErr w:type="gramStart"/>
      <w:r w:rsidR="00146BC8">
        <w:rPr>
          <w:rFonts w:ascii="Calibri" w:hAnsi="Calibri" w:cs="Calibri"/>
          <w:bCs/>
          <w:iCs/>
          <w:sz w:val="24"/>
          <w:szCs w:val="24"/>
        </w:rPr>
        <w:t>a</w:t>
      </w:r>
      <w:proofErr w:type="gramEnd"/>
      <w:r w:rsidR="00146BC8">
        <w:rPr>
          <w:rFonts w:ascii="Calibri" w:hAnsi="Calibri" w:cs="Calibri"/>
          <w:bCs/>
          <w:iCs/>
          <w:sz w:val="24"/>
          <w:szCs w:val="24"/>
        </w:rPr>
        <w:t xml:space="preserve"> le PIB le plus élevé (81 100 $) et </w:t>
      </w:r>
      <w:r w:rsidR="00CD2C71">
        <w:rPr>
          <w:rFonts w:ascii="Calibri" w:hAnsi="Calibri" w:cs="Calibri"/>
          <w:bCs/>
          <w:iCs/>
          <w:sz w:val="24"/>
          <w:szCs w:val="24"/>
        </w:rPr>
        <w:t>Porto Rico</w:t>
      </w:r>
      <w:r w:rsidR="00146BC8">
        <w:rPr>
          <w:rFonts w:ascii="Calibri" w:hAnsi="Calibri" w:cs="Calibri"/>
          <w:bCs/>
          <w:iCs/>
          <w:sz w:val="24"/>
          <w:szCs w:val="24"/>
        </w:rPr>
        <w:t xml:space="preserve"> qui a le PIB le plus bas (</w:t>
      </w:r>
      <w:r w:rsidR="00CD2C71">
        <w:rPr>
          <w:rFonts w:ascii="Calibri" w:hAnsi="Calibri" w:cs="Calibri"/>
          <w:bCs/>
          <w:iCs/>
          <w:sz w:val="24"/>
          <w:szCs w:val="24"/>
        </w:rPr>
        <w:t>2 939$).</w:t>
      </w:r>
    </w:p>
    <w:p w14:paraId="11B6B673" w14:textId="68A9F2C9"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1</w:t>
      </w:r>
      <w:r w:rsidR="00AC7456">
        <w:rPr>
          <w:rFonts w:ascii="Calibri" w:hAnsi="Calibri" w:cs="Calibri"/>
          <w:b/>
          <w:iCs/>
          <w:noProof/>
          <w:sz w:val="24"/>
          <w:szCs w:val="24"/>
        </w:rPr>
        <w:t> : Statistiques descriptives</w:t>
      </w:r>
    </w:p>
    <w:p w14:paraId="28E1895D" w14:textId="5AD3E914" w:rsidR="000F0943" w:rsidRDefault="000F0943" w:rsidP="00AC7456">
      <w:pPr>
        <w:pStyle w:val="Corpsdetexte"/>
        <w:spacing w:line="360" w:lineRule="auto"/>
        <w:jc w:val="center"/>
        <w:rPr>
          <w:rFonts w:ascii="Calibri" w:hAnsi="Calibri" w:cs="Calibri"/>
          <w:bCs/>
          <w:iCs/>
          <w:sz w:val="24"/>
          <w:szCs w:val="24"/>
        </w:rPr>
      </w:pPr>
      <w:r w:rsidRPr="000F0943">
        <w:rPr>
          <w:rFonts w:ascii="Calibri" w:hAnsi="Calibri" w:cs="Calibri"/>
          <w:bCs/>
          <w:iCs/>
          <w:noProof/>
          <w:sz w:val="24"/>
          <w:szCs w:val="24"/>
        </w:rPr>
        <w:drawing>
          <wp:inline distT="0" distB="0" distL="0" distR="0" wp14:anchorId="5B9853AE" wp14:editId="05392BD7">
            <wp:extent cx="5756910" cy="2700020"/>
            <wp:effectExtent l="0" t="0" r="0" b="5080"/>
            <wp:docPr id="1"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2700020"/>
                    </a:xfrm>
                    <a:prstGeom prst="rect">
                      <a:avLst/>
                    </a:prstGeom>
                  </pic:spPr>
                </pic:pic>
              </a:graphicData>
            </a:graphic>
          </wp:inline>
        </w:drawing>
      </w:r>
    </w:p>
    <w:p w14:paraId="0EA178DD" w14:textId="6A609F3C"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71D1C3BB" w14:textId="79F6CDAE" w:rsidR="00CD2C71" w:rsidRDefault="00CD2C71"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Ces observations sont confirmées avec l’utilisation de </w:t>
      </w:r>
      <w:proofErr w:type="spellStart"/>
      <w:r>
        <w:rPr>
          <w:rFonts w:ascii="Calibri" w:hAnsi="Calibri" w:cs="Calibri"/>
          <w:bCs/>
          <w:iCs/>
          <w:sz w:val="24"/>
          <w:szCs w:val="24"/>
        </w:rPr>
        <w:t>boxplots</w:t>
      </w:r>
      <w:proofErr w:type="spellEnd"/>
      <w:r>
        <w:rPr>
          <w:rFonts w:ascii="Calibri" w:hAnsi="Calibri" w:cs="Calibri"/>
          <w:bCs/>
          <w:iCs/>
          <w:sz w:val="24"/>
          <w:szCs w:val="24"/>
        </w:rPr>
        <w:t xml:space="preserve">, (Annexe </w:t>
      </w:r>
      <w:r w:rsidR="001A21FC">
        <w:rPr>
          <w:rFonts w:ascii="Calibri" w:hAnsi="Calibri" w:cs="Calibri"/>
          <w:bCs/>
          <w:iCs/>
          <w:sz w:val="24"/>
          <w:szCs w:val="24"/>
        </w:rPr>
        <w:t>1</w:t>
      </w:r>
      <w:r>
        <w:rPr>
          <w:rFonts w:ascii="Calibri" w:hAnsi="Calibri" w:cs="Calibri"/>
          <w:bCs/>
          <w:iCs/>
          <w:sz w:val="24"/>
          <w:szCs w:val="24"/>
        </w:rPr>
        <w:t xml:space="preserve">), où nous voyons de plus que certaines variables comme le taux d’inflation (INFLATION) ou encore les ratios de jeunes (YOUNG_DEP) et des personnes âgées (OLD_DEP) ont des données moins centrées au niveau de la moyenne, mais plutôt réparties </w:t>
      </w:r>
      <w:proofErr w:type="gramStart"/>
      <w:r>
        <w:rPr>
          <w:rFonts w:ascii="Calibri" w:hAnsi="Calibri" w:cs="Calibri"/>
          <w:bCs/>
          <w:iCs/>
          <w:sz w:val="24"/>
          <w:szCs w:val="24"/>
        </w:rPr>
        <w:t>autour de la quartile inférieure</w:t>
      </w:r>
      <w:proofErr w:type="gramEnd"/>
      <w:r>
        <w:rPr>
          <w:rFonts w:ascii="Calibri" w:hAnsi="Calibri" w:cs="Calibri"/>
          <w:bCs/>
          <w:iCs/>
          <w:sz w:val="24"/>
          <w:szCs w:val="24"/>
        </w:rPr>
        <w:t>.</w:t>
      </w:r>
    </w:p>
    <w:p w14:paraId="7FBE055E" w14:textId="42D7DF6E" w:rsidR="00B50E46" w:rsidRDefault="00B50E46" w:rsidP="00F40F2E">
      <w:pPr>
        <w:pStyle w:val="Corpsdetexte"/>
        <w:spacing w:line="360" w:lineRule="auto"/>
        <w:jc w:val="both"/>
        <w:rPr>
          <w:rFonts w:ascii="Calibri" w:hAnsi="Calibri" w:cs="Calibri"/>
          <w:bCs/>
          <w:iCs/>
          <w:sz w:val="24"/>
          <w:szCs w:val="24"/>
        </w:rPr>
      </w:pPr>
      <w:r>
        <w:rPr>
          <w:rFonts w:ascii="Calibri" w:hAnsi="Calibri" w:cs="Calibri"/>
          <w:bCs/>
          <w:iCs/>
          <w:sz w:val="24"/>
          <w:szCs w:val="24"/>
        </w:rPr>
        <w:lastRenderedPageBreak/>
        <w:t xml:space="preserve">En regardant de plus près la variable à expliquer, INS_DEN (Figure </w:t>
      </w:r>
      <w:r w:rsidR="001A21FC">
        <w:rPr>
          <w:rFonts w:ascii="Calibri" w:hAnsi="Calibri" w:cs="Calibri"/>
          <w:bCs/>
          <w:iCs/>
          <w:sz w:val="24"/>
          <w:szCs w:val="24"/>
        </w:rPr>
        <w:t>2</w:t>
      </w:r>
      <w:r>
        <w:rPr>
          <w:rFonts w:ascii="Calibri" w:hAnsi="Calibri" w:cs="Calibri"/>
          <w:bCs/>
          <w:iCs/>
          <w:sz w:val="24"/>
          <w:szCs w:val="24"/>
        </w:rPr>
        <w:t xml:space="preserve">), nous remarquons un écart relativement important entre la moyenne (1128 $) et le médiane (304$). En utilisant l’histogramme Figure x ci-dessous nous </w:t>
      </w:r>
      <w:r w:rsidR="002B5BE9">
        <w:rPr>
          <w:rFonts w:ascii="Calibri" w:hAnsi="Calibri" w:cs="Calibri"/>
          <w:bCs/>
          <w:iCs/>
          <w:sz w:val="24"/>
          <w:szCs w:val="24"/>
        </w:rPr>
        <w:t xml:space="preserve">voyons qu’effectivement </w:t>
      </w:r>
      <w:r>
        <w:rPr>
          <w:rFonts w:ascii="Calibri" w:hAnsi="Calibri" w:cs="Calibri"/>
          <w:bCs/>
          <w:iCs/>
          <w:sz w:val="24"/>
          <w:szCs w:val="24"/>
        </w:rPr>
        <w:t xml:space="preserve">plus de la moitié des pays affiche une densité d’assurance-vie de moins de 500$, suggérant </w:t>
      </w:r>
      <w:r w:rsidR="002B5BE9">
        <w:rPr>
          <w:rFonts w:ascii="Calibri" w:hAnsi="Calibri" w:cs="Calibri"/>
          <w:bCs/>
          <w:iCs/>
          <w:sz w:val="24"/>
          <w:szCs w:val="24"/>
        </w:rPr>
        <w:t xml:space="preserve">que </w:t>
      </w:r>
      <w:r>
        <w:rPr>
          <w:rFonts w:ascii="Calibri" w:hAnsi="Calibri" w:cs="Calibri"/>
          <w:bCs/>
          <w:iCs/>
          <w:sz w:val="24"/>
          <w:szCs w:val="24"/>
        </w:rPr>
        <w:t xml:space="preserve">pour </w:t>
      </w:r>
      <w:r w:rsidR="002B5BE9">
        <w:rPr>
          <w:rFonts w:ascii="Calibri" w:hAnsi="Calibri" w:cs="Calibri"/>
          <w:bCs/>
          <w:iCs/>
          <w:sz w:val="24"/>
          <w:szCs w:val="24"/>
        </w:rPr>
        <w:t>au moins</w:t>
      </w:r>
      <w:r>
        <w:rPr>
          <w:rFonts w:ascii="Calibri" w:hAnsi="Calibri" w:cs="Calibri"/>
          <w:bCs/>
          <w:iCs/>
          <w:sz w:val="24"/>
          <w:szCs w:val="24"/>
        </w:rPr>
        <w:t xml:space="preserve"> la moitié des pays, </w:t>
      </w:r>
      <w:r w:rsidR="002B5BE9">
        <w:rPr>
          <w:rFonts w:ascii="Calibri" w:hAnsi="Calibri" w:cs="Calibri"/>
          <w:bCs/>
          <w:iCs/>
          <w:sz w:val="24"/>
          <w:szCs w:val="24"/>
        </w:rPr>
        <w:t>les primes d’assurance-vie payées par les habitants sur toute l’année reste relativement bas. D’ailleurs, nous voyons que très peu de pays (à peu près 1% des pays) affichent une densité supérieur</w:t>
      </w:r>
      <w:r w:rsidR="00CD2C71">
        <w:rPr>
          <w:rFonts w:ascii="Calibri" w:hAnsi="Calibri" w:cs="Calibri"/>
          <w:bCs/>
          <w:iCs/>
          <w:sz w:val="24"/>
          <w:szCs w:val="24"/>
        </w:rPr>
        <w:t>e</w:t>
      </w:r>
      <w:r w:rsidR="002B5BE9">
        <w:rPr>
          <w:rFonts w:ascii="Calibri" w:hAnsi="Calibri" w:cs="Calibri"/>
          <w:bCs/>
          <w:iCs/>
          <w:sz w:val="24"/>
          <w:szCs w:val="24"/>
        </w:rPr>
        <w:t xml:space="preserve"> à 6000 $ par habitant.</w:t>
      </w:r>
    </w:p>
    <w:p w14:paraId="09F1B4E6" w14:textId="0B7E9214" w:rsidR="004C65C8" w:rsidRDefault="004C65C8" w:rsidP="004C65C8">
      <w:pPr>
        <w:pStyle w:val="Corpsdetexte"/>
        <w:jc w:val="center"/>
        <w:rPr>
          <w:rFonts w:ascii="Calibri" w:hAnsi="Calibri" w:cs="Calibri"/>
          <w:b/>
          <w:iCs/>
          <w:noProof/>
          <w:sz w:val="24"/>
          <w:szCs w:val="24"/>
        </w:rPr>
      </w:pPr>
      <w:r>
        <w:rPr>
          <w:rFonts w:ascii="Calibri" w:hAnsi="Calibri" w:cs="Calibri"/>
          <w:b/>
          <w:iCs/>
          <w:noProof/>
          <w:sz w:val="24"/>
          <w:szCs w:val="24"/>
        </w:rPr>
        <w:t>Figure 2</w:t>
      </w:r>
    </w:p>
    <w:p w14:paraId="6EA34DEF" w14:textId="77777777" w:rsidR="004C65C8" w:rsidRDefault="004C65C8" w:rsidP="00F40F2E">
      <w:pPr>
        <w:pStyle w:val="Corpsdetexte"/>
        <w:spacing w:line="360" w:lineRule="auto"/>
        <w:jc w:val="both"/>
        <w:rPr>
          <w:rFonts w:ascii="Calibri" w:hAnsi="Calibri" w:cs="Calibri"/>
          <w:bCs/>
          <w:iCs/>
          <w:sz w:val="24"/>
          <w:szCs w:val="24"/>
        </w:rPr>
      </w:pPr>
    </w:p>
    <w:p w14:paraId="5E3C1578" w14:textId="310C7989" w:rsidR="00B50E46" w:rsidRDefault="00B50E46" w:rsidP="00AC7456">
      <w:pPr>
        <w:pStyle w:val="Corpsdetexte"/>
        <w:spacing w:line="360" w:lineRule="auto"/>
        <w:jc w:val="center"/>
        <w:rPr>
          <w:rFonts w:ascii="Calibri" w:hAnsi="Calibri" w:cs="Calibri"/>
          <w:bCs/>
          <w:iCs/>
          <w:sz w:val="24"/>
          <w:szCs w:val="24"/>
        </w:rPr>
      </w:pPr>
      <w:r w:rsidRPr="00B50E46">
        <w:rPr>
          <w:rFonts w:ascii="Calibri" w:hAnsi="Calibri" w:cs="Calibri"/>
          <w:bCs/>
          <w:iCs/>
          <w:noProof/>
          <w:sz w:val="24"/>
          <w:szCs w:val="24"/>
        </w:rPr>
        <w:drawing>
          <wp:inline distT="0" distB="0" distL="0" distR="0" wp14:anchorId="53D92A81" wp14:editId="6B1ECA07">
            <wp:extent cx="4191856" cy="1932711"/>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3597" cy="1942735"/>
                    </a:xfrm>
                    <a:prstGeom prst="rect">
                      <a:avLst/>
                    </a:prstGeom>
                  </pic:spPr>
                </pic:pic>
              </a:graphicData>
            </a:graphic>
          </wp:inline>
        </w:drawing>
      </w:r>
    </w:p>
    <w:p w14:paraId="69DBAF91"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469F570F" w14:textId="77777777" w:rsidR="00AC7456" w:rsidRDefault="00AC7456" w:rsidP="00AC7456">
      <w:pPr>
        <w:pStyle w:val="Corpsdetexte"/>
        <w:spacing w:line="360" w:lineRule="auto"/>
        <w:jc w:val="center"/>
        <w:rPr>
          <w:rFonts w:ascii="Calibri" w:hAnsi="Calibri" w:cs="Calibri"/>
          <w:bCs/>
          <w:iCs/>
          <w:sz w:val="24"/>
          <w:szCs w:val="24"/>
        </w:rPr>
      </w:pPr>
    </w:p>
    <w:p w14:paraId="4AD5F0E8" w14:textId="421A3B89" w:rsidR="00B50E46" w:rsidRDefault="00B50E46" w:rsidP="00F40F2E">
      <w:pPr>
        <w:pStyle w:val="Corpsdetexte"/>
        <w:spacing w:line="360" w:lineRule="auto"/>
        <w:jc w:val="both"/>
        <w:rPr>
          <w:rFonts w:ascii="Calibri" w:hAnsi="Calibri" w:cs="Calibri"/>
          <w:bCs/>
          <w:iCs/>
          <w:sz w:val="24"/>
          <w:szCs w:val="24"/>
        </w:rPr>
      </w:pPr>
    </w:p>
    <w:p w14:paraId="517127A1" w14:textId="77777777" w:rsidR="00B50E46" w:rsidRDefault="00B50E46" w:rsidP="00F40F2E">
      <w:pPr>
        <w:pStyle w:val="Corpsdetexte"/>
        <w:spacing w:line="360" w:lineRule="auto"/>
        <w:jc w:val="both"/>
        <w:rPr>
          <w:rFonts w:ascii="Calibri" w:hAnsi="Calibri" w:cs="Calibri"/>
          <w:bCs/>
          <w:iCs/>
          <w:sz w:val="24"/>
          <w:szCs w:val="24"/>
        </w:rPr>
      </w:pPr>
    </w:p>
    <w:p w14:paraId="0C0B6427" w14:textId="71C8DE73" w:rsidR="00FC1B74" w:rsidRDefault="002E0848" w:rsidP="0011568B">
      <w:pPr>
        <w:pStyle w:val="Titre2"/>
      </w:pPr>
      <w:bookmarkStart w:id="12" w:name="_Toc39072869"/>
      <w:r>
        <w:t>Analyse bivarié</w:t>
      </w:r>
      <w:bookmarkEnd w:id="12"/>
      <w:r>
        <w:t xml:space="preserve"> </w:t>
      </w:r>
    </w:p>
    <w:p w14:paraId="2FCC0DD1" w14:textId="00BC5DCE" w:rsidR="009F3477" w:rsidRDefault="00FC1B74"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Lors de l’analyse écono</w:t>
      </w:r>
      <w:r w:rsidR="00575D2B">
        <w:rPr>
          <w:rFonts w:ascii="Calibri" w:hAnsi="Calibri" w:cs="Calibri"/>
          <w:bCs/>
          <w:iCs/>
          <w:sz w:val="24"/>
          <w:szCs w:val="24"/>
        </w:rPr>
        <w:t xml:space="preserve">mique </w:t>
      </w:r>
      <w:r>
        <w:rPr>
          <w:rFonts w:ascii="Calibri" w:hAnsi="Calibri" w:cs="Calibri"/>
          <w:bCs/>
          <w:iCs/>
          <w:sz w:val="24"/>
          <w:szCs w:val="24"/>
        </w:rPr>
        <w:t>certaines hypothèses ont été émises sur la corrélation entre les différentes variables utilisées, et cela, à partir de différentes études faites dans le passé. Dans cette section nous analyserons plus en détail les vraies relations entre ces variables.</w:t>
      </w:r>
    </w:p>
    <w:p w14:paraId="58F2E7B9" w14:textId="256205B7" w:rsidR="004C65C8" w:rsidRDefault="0048696D"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En nous basant sur les nuages de points (Annexe 2), nous voyons que les variables FINANC_DEV, GOOD_HEALTH, LIFE_EXP et GNI sont toutes positivement corrélées entre elles.</w:t>
      </w:r>
      <w:r w:rsidR="00CB7B4D">
        <w:rPr>
          <w:rFonts w:ascii="Calibri" w:hAnsi="Calibri" w:cs="Calibri"/>
          <w:bCs/>
          <w:iCs/>
          <w:sz w:val="24"/>
          <w:szCs w:val="24"/>
        </w:rPr>
        <w:t xml:space="preserve"> Ainsi, une augmentation dans le développement du secteur financier augmente le revenu des </w:t>
      </w:r>
      <w:r w:rsidR="00CB7B4D">
        <w:rPr>
          <w:rFonts w:ascii="Calibri" w:hAnsi="Calibri" w:cs="Calibri"/>
          <w:bCs/>
          <w:iCs/>
          <w:sz w:val="24"/>
          <w:szCs w:val="24"/>
        </w:rPr>
        <w:lastRenderedPageBreak/>
        <w:t>habitants du pays</w:t>
      </w:r>
      <w:r w:rsidR="00797B0A">
        <w:rPr>
          <w:rFonts w:ascii="Calibri" w:hAnsi="Calibri" w:cs="Calibri"/>
          <w:bCs/>
          <w:iCs/>
          <w:sz w:val="24"/>
          <w:szCs w:val="24"/>
        </w:rPr>
        <w:t xml:space="preserve"> (Annexe 4)</w:t>
      </w:r>
      <w:r w:rsidR="00CB7B4D">
        <w:rPr>
          <w:rFonts w:ascii="Calibri" w:hAnsi="Calibri" w:cs="Calibri"/>
          <w:bCs/>
          <w:iCs/>
          <w:sz w:val="24"/>
          <w:szCs w:val="24"/>
        </w:rPr>
        <w:t xml:space="preserve">, ainsi que le pourcentage de personnes en bonne santé et leur espérance de vie. </w:t>
      </w:r>
      <w:r w:rsidR="00A07590">
        <w:rPr>
          <w:rFonts w:ascii="Calibri" w:hAnsi="Calibri" w:cs="Calibri"/>
          <w:bCs/>
          <w:iCs/>
          <w:sz w:val="24"/>
          <w:szCs w:val="24"/>
        </w:rPr>
        <w:t>À l’inverse,</w:t>
      </w:r>
      <w:r w:rsidR="00CB7B4D">
        <w:rPr>
          <w:rFonts w:ascii="Calibri" w:hAnsi="Calibri" w:cs="Calibri"/>
          <w:bCs/>
          <w:iCs/>
          <w:sz w:val="24"/>
          <w:szCs w:val="24"/>
        </w:rPr>
        <w:t xml:space="preserve"> il n’est pas surprenant de voir que</w:t>
      </w:r>
      <w:r w:rsidR="00A07590">
        <w:rPr>
          <w:rFonts w:ascii="Calibri" w:hAnsi="Calibri" w:cs="Calibri"/>
          <w:bCs/>
          <w:iCs/>
          <w:sz w:val="24"/>
          <w:szCs w:val="24"/>
        </w:rPr>
        <w:t xml:space="preserve"> le revenu national brut </w:t>
      </w:r>
      <w:r w:rsidR="00CB7B4D">
        <w:rPr>
          <w:rFonts w:ascii="Calibri" w:hAnsi="Calibri" w:cs="Calibri"/>
          <w:bCs/>
          <w:iCs/>
          <w:sz w:val="24"/>
          <w:szCs w:val="24"/>
        </w:rPr>
        <w:t>soit négativement corrélé</w:t>
      </w:r>
      <w:r w:rsidR="004C65C8">
        <w:rPr>
          <w:rFonts w:ascii="Calibri" w:hAnsi="Calibri" w:cs="Calibri"/>
          <w:bCs/>
          <w:iCs/>
          <w:sz w:val="24"/>
          <w:szCs w:val="24"/>
        </w:rPr>
        <w:t xml:space="preserve"> </w:t>
      </w:r>
      <w:r w:rsidR="00CB7B4D">
        <w:rPr>
          <w:rFonts w:ascii="Calibri" w:hAnsi="Calibri" w:cs="Calibri"/>
          <w:bCs/>
          <w:iCs/>
          <w:sz w:val="24"/>
          <w:szCs w:val="24"/>
        </w:rPr>
        <w:t>au taux d’inflation, car plus ce dernier augmente plus cela fait diminuer le pouvoir d’achat des habitants</w:t>
      </w:r>
      <w:r w:rsidR="004C65C8">
        <w:rPr>
          <w:rFonts w:ascii="Calibri" w:hAnsi="Calibri" w:cs="Calibri"/>
          <w:bCs/>
          <w:iCs/>
          <w:sz w:val="24"/>
          <w:szCs w:val="24"/>
        </w:rPr>
        <w:t>.</w:t>
      </w:r>
    </w:p>
    <w:p w14:paraId="308A091B" w14:textId="60CF68C9" w:rsidR="004C65C8" w:rsidRDefault="004C65C8" w:rsidP="00DF1BDF">
      <w:pPr>
        <w:pStyle w:val="Corpsdetexte"/>
        <w:spacing w:line="360" w:lineRule="auto"/>
        <w:jc w:val="both"/>
        <w:rPr>
          <w:rFonts w:ascii="Calibri" w:hAnsi="Calibri" w:cs="Calibri"/>
          <w:bCs/>
          <w:iCs/>
          <w:sz w:val="24"/>
          <w:szCs w:val="24"/>
        </w:rPr>
      </w:pPr>
      <w:r>
        <w:rPr>
          <w:rFonts w:ascii="Calibri" w:hAnsi="Calibri" w:cs="Calibri"/>
          <w:bCs/>
          <w:iCs/>
          <w:sz w:val="24"/>
          <w:szCs w:val="24"/>
        </w:rPr>
        <w:t xml:space="preserve">En regardant </w:t>
      </w:r>
      <w:r w:rsidR="00AC7456">
        <w:rPr>
          <w:rFonts w:ascii="Calibri" w:hAnsi="Calibri" w:cs="Calibri"/>
          <w:bCs/>
          <w:iCs/>
          <w:sz w:val="24"/>
          <w:szCs w:val="24"/>
        </w:rPr>
        <w:t>la relation entre</w:t>
      </w:r>
      <w:r>
        <w:rPr>
          <w:rFonts w:ascii="Calibri" w:hAnsi="Calibri" w:cs="Calibri"/>
          <w:bCs/>
          <w:iCs/>
          <w:sz w:val="24"/>
          <w:szCs w:val="24"/>
        </w:rPr>
        <w:t xml:space="preserve"> les variables explicatives </w:t>
      </w:r>
      <w:r w:rsidR="00AC7456">
        <w:rPr>
          <w:rFonts w:ascii="Calibri" w:hAnsi="Calibri" w:cs="Calibri"/>
          <w:bCs/>
          <w:iCs/>
          <w:sz w:val="24"/>
          <w:szCs w:val="24"/>
        </w:rPr>
        <w:t>au</w:t>
      </w:r>
      <w:r>
        <w:rPr>
          <w:rFonts w:ascii="Calibri" w:hAnsi="Calibri" w:cs="Calibri"/>
          <w:bCs/>
          <w:iCs/>
          <w:sz w:val="24"/>
          <w:szCs w:val="24"/>
        </w:rPr>
        <w:t xml:space="preserve"> développement du marché de l’assurance-vie, nous </w:t>
      </w:r>
      <w:r w:rsidR="00AC7456">
        <w:rPr>
          <w:rFonts w:ascii="Calibri" w:hAnsi="Calibri" w:cs="Calibri"/>
          <w:bCs/>
          <w:iCs/>
          <w:sz w:val="24"/>
          <w:szCs w:val="24"/>
        </w:rPr>
        <w:t xml:space="preserve">pouvons établir que plus un pays est développé et a ainsi un PIB plus élevé (Annexe 3), </w:t>
      </w:r>
      <w:r w:rsidR="00797B0A">
        <w:rPr>
          <w:rFonts w:ascii="Calibri" w:hAnsi="Calibri" w:cs="Calibri"/>
          <w:bCs/>
          <w:iCs/>
          <w:sz w:val="24"/>
          <w:szCs w:val="24"/>
        </w:rPr>
        <w:t>que son</w:t>
      </w:r>
      <w:r w:rsidR="00AC7456">
        <w:rPr>
          <w:rFonts w:ascii="Calibri" w:hAnsi="Calibri" w:cs="Calibri"/>
          <w:bCs/>
          <w:iCs/>
          <w:sz w:val="24"/>
          <w:szCs w:val="24"/>
        </w:rPr>
        <w:t xml:space="preserve"> secteur bancaire </w:t>
      </w:r>
      <w:r w:rsidR="00797B0A">
        <w:rPr>
          <w:rFonts w:ascii="Calibri" w:hAnsi="Calibri" w:cs="Calibri"/>
          <w:bCs/>
          <w:iCs/>
          <w:sz w:val="24"/>
          <w:szCs w:val="24"/>
        </w:rPr>
        <w:t xml:space="preserve">est </w:t>
      </w:r>
      <w:r w:rsidR="00AC7456">
        <w:rPr>
          <w:rFonts w:ascii="Calibri" w:hAnsi="Calibri" w:cs="Calibri"/>
          <w:bCs/>
          <w:iCs/>
          <w:sz w:val="24"/>
          <w:szCs w:val="24"/>
        </w:rPr>
        <w:t xml:space="preserve">plus développé ou encore </w:t>
      </w:r>
      <w:r w:rsidR="00797B0A">
        <w:rPr>
          <w:rFonts w:ascii="Calibri" w:hAnsi="Calibri" w:cs="Calibri"/>
          <w:bCs/>
          <w:iCs/>
          <w:sz w:val="24"/>
          <w:szCs w:val="24"/>
        </w:rPr>
        <w:t xml:space="preserve">qu’il </w:t>
      </w:r>
      <w:proofErr w:type="gramStart"/>
      <w:r w:rsidR="00797B0A">
        <w:rPr>
          <w:rFonts w:ascii="Calibri" w:hAnsi="Calibri" w:cs="Calibri"/>
          <w:bCs/>
          <w:iCs/>
          <w:sz w:val="24"/>
          <w:szCs w:val="24"/>
        </w:rPr>
        <w:t>a</w:t>
      </w:r>
      <w:proofErr w:type="gramEnd"/>
      <w:r w:rsidR="00797B0A">
        <w:rPr>
          <w:rFonts w:ascii="Calibri" w:hAnsi="Calibri" w:cs="Calibri"/>
          <w:bCs/>
          <w:iCs/>
          <w:sz w:val="24"/>
          <w:szCs w:val="24"/>
        </w:rPr>
        <w:t xml:space="preserve"> un</w:t>
      </w:r>
      <w:r w:rsidR="00AC7456">
        <w:rPr>
          <w:rFonts w:ascii="Calibri" w:hAnsi="Calibri" w:cs="Calibri"/>
          <w:bCs/>
          <w:iCs/>
          <w:sz w:val="24"/>
          <w:szCs w:val="24"/>
        </w:rPr>
        <w:t xml:space="preserve"> plus grand pourcentage de population urbaine</w:t>
      </w:r>
      <w:r w:rsidR="00797B0A">
        <w:rPr>
          <w:rFonts w:ascii="Calibri" w:hAnsi="Calibri" w:cs="Calibri"/>
          <w:bCs/>
          <w:iCs/>
          <w:sz w:val="24"/>
          <w:szCs w:val="24"/>
        </w:rPr>
        <w:t xml:space="preserve"> (Figure 3), plus la demande des produits d’assurance-vie est grande. Le pouvoir d’achat des habitants étant plus grand, ces derniers sont plus aptes à investir sur du long-terme.</w:t>
      </w:r>
    </w:p>
    <w:p w14:paraId="366E2CD2" w14:textId="77777777" w:rsidR="004C65C8" w:rsidRDefault="004C65C8" w:rsidP="00FC1B74">
      <w:pPr>
        <w:pStyle w:val="Corpsdetexte"/>
        <w:jc w:val="both"/>
        <w:rPr>
          <w:rFonts w:ascii="Calibri" w:hAnsi="Calibri" w:cs="Calibri"/>
          <w:bCs/>
          <w:iCs/>
          <w:sz w:val="24"/>
          <w:szCs w:val="24"/>
        </w:rPr>
      </w:pPr>
    </w:p>
    <w:p w14:paraId="19E706CC" w14:textId="7AD12D68" w:rsidR="004C65C8" w:rsidRDefault="004C65C8" w:rsidP="004C65C8">
      <w:pPr>
        <w:pStyle w:val="Corpsdetexte"/>
        <w:jc w:val="center"/>
        <w:rPr>
          <w:rFonts w:ascii="Calibri" w:hAnsi="Calibri" w:cs="Calibri"/>
          <w:b/>
          <w:iCs/>
          <w:noProof/>
          <w:sz w:val="24"/>
          <w:szCs w:val="24"/>
        </w:rPr>
      </w:pPr>
      <w:r>
        <w:rPr>
          <w:rFonts w:ascii="Calibri" w:hAnsi="Calibri" w:cs="Calibri"/>
          <w:bCs/>
          <w:iCs/>
          <w:sz w:val="24"/>
          <w:szCs w:val="24"/>
        </w:rPr>
        <w:fldChar w:fldCharType="begin"/>
      </w:r>
      <w:r>
        <w:rPr>
          <w:rFonts w:ascii="Calibri" w:hAnsi="Calibri" w:cs="Calibri"/>
          <w:bCs/>
          <w:iCs/>
          <w:sz w:val="24"/>
          <w:szCs w:val="24"/>
        </w:rPr>
        <w:instrText xml:space="preserve"> TOC \h \z \c "Figure" </w:instrText>
      </w:r>
      <w:r>
        <w:rPr>
          <w:rFonts w:ascii="Calibri" w:hAnsi="Calibri" w:cs="Calibri"/>
          <w:bCs/>
          <w:iCs/>
          <w:sz w:val="24"/>
          <w:szCs w:val="24"/>
        </w:rPr>
        <w:fldChar w:fldCharType="separate"/>
      </w:r>
      <w:r>
        <w:rPr>
          <w:rFonts w:ascii="Calibri" w:hAnsi="Calibri" w:cs="Calibri"/>
          <w:b/>
          <w:iCs/>
          <w:noProof/>
          <w:sz w:val="24"/>
          <w:szCs w:val="24"/>
        </w:rPr>
        <w:t>Figure 3</w:t>
      </w:r>
      <w:r w:rsidR="00AC7456">
        <w:rPr>
          <w:rFonts w:ascii="Calibri" w:hAnsi="Calibri" w:cs="Calibri"/>
          <w:b/>
          <w:iCs/>
          <w:noProof/>
          <w:sz w:val="24"/>
          <w:szCs w:val="24"/>
        </w:rPr>
        <w:t xml:space="preserve">: Nuage de points </w:t>
      </w:r>
    </w:p>
    <w:p w14:paraId="2D554892" w14:textId="3F9A601E" w:rsidR="004C65C8" w:rsidRDefault="004C65C8" w:rsidP="004C65C8">
      <w:pPr>
        <w:pStyle w:val="Corpsdetexte"/>
        <w:jc w:val="center"/>
        <w:rPr>
          <w:rFonts w:ascii="Calibri" w:hAnsi="Calibri" w:cs="Calibri"/>
          <w:bCs/>
          <w:iCs/>
          <w:sz w:val="24"/>
          <w:szCs w:val="24"/>
        </w:rPr>
      </w:pPr>
      <w:r>
        <w:rPr>
          <w:rFonts w:ascii="Calibri" w:hAnsi="Calibri" w:cs="Calibri"/>
          <w:bCs/>
          <w:iCs/>
          <w:sz w:val="24"/>
          <w:szCs w:val="24"/>
        </w:rPr>
        <w:fldChar w:fldCharType="end"/>
      </w:r>
      <w:r w:rsidR="00AC7456" w:rsidRPr="00AC7456">
        <w:rPr>
          <w:noProof/>
        </w:rPr>
        <w:t xml:space="preserve"> </w:t>
      </w:r>
      <w:r w:rsidR="00AC7456" w:rsidRPr="00AC7456">
        <w:rPr>
          <w:rFonts w:ascii="Calibri" w:hAnsi="Calibri" w:cs="Calibri"/>
          <w:bCs/>
          <w:iCs/>
          <w:noProof/>
          <w:sz w:val="24"/>
          <w:szCs w:val="24"/>
        </w:rPr>
        <w:drawing>
          <wp:inline distT="0" distB="0" distL="0" distR="0" wp14:anchorId="233407A5" wp14:editId="72F9E5B2">
            <wp:extent cx="2619910" cy="2532189"/>
            <wp:effectExtent l="0" t="0" r="0" b="0"/>
            <wp:docPr id="4" name="Image 4"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308" cy="2573167"/>
                    </a:xfrm>
                    <a:prstGeom prst="rect">
                      <a:avLst/>
                    </a:prstGeom>
                  </pic:spPr>
                </pic:pic>
              </a:graphicData>
            </a:graphic>
          </wp:inline>
        </w:drawing>
      </w:r>
      <w:r w:rsidR="00AC7456" w:rsidRPr="00AC7456">
        <w:rPr>
          <w:noProof/>
        </w:rPr>
        <w:t xml:space="preserve"> </w:t>
      </w:r>
      <w:r w:rsidR="00AC7456" w:rsidRPr="00AC7456">
        <w:rPr>
          <w:noProof/>
        </w:rPr>
        <w:drawing>
          <wp:inline distT="0" distB="0" distL="0" distR="0" wp14:anchorId="53181AC7" wp14:editId="5CE1A74C">
            <wp:extent cx="2702104" cy="2578117"/>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4372" cy="2656611"/>
                    </a:xfrm>
                    <a:prstGeom prst="rect">
                      <a:avLst/>
                    </a:prstGeom>
                  </pic:spPr>
                </pic:pic>
              </a:graphicData>
            </a:graphic>
          </wp:inline>
        </w:drawing>
      </w:r>
    </w:p>
    <w:p w14:paraId="4B60E3A2" w14:textId="77777777" w:rsidR="00AC7456" w:rsidRPr="00AC7456" w:rsidRDefault="00AC7456" w:rsidP="00AC7456">
      <w:pPr>
        <w:pStyle w:val="Corpsdetexte"/>
        <w:spacing w:line="360" w:lineRule="auto"/>
        <w:jc w:val="center"/>
        <w:rPr>
          <w:rFonts w:ascii="Calibri" w:hAnsi="Calibri" w:cs="Calibri"/>
          <w:bCs/>
          <w:iCs/>
        </w:rPr>
      </w:pPr>
      <w:r w:rsidRPr="00AC7456">
        <w:rPr>
          <w:rFonts w:ascii="Calibri" w:hAnsi="Calibri" w:cs="Calibri"/>
          <w:bCs/>
          <w:iCs/>
        </w:rPr>
        <w:t>Source : Sortie R</w:t>
      </w:r>
    </w:p>
    <w:p w14:paraId="299B92A7" w14:textId="737D7E8E" w:rsidR="00B47FD9" w:rsidRDefault="00E251B1" w:rsidP="00DF1BDF">
      <w:pPr>
        <w:spacing w:line="360" w:lineRule="auto"/>
        <w:jc w:val="both"/>
        <w:rPr>
          <w:rFonts w:ascii="Calibri" w:hAnsi="Calibri" w:cs="Calibri"/>
          <w:sz w:val="24"/>
          <w:szCs w:val="24"/>
        </w:rPr>
      </w:pPr>
      <w:r>
        <w:rPr>
          <w:rFonts w:ascii="Calibri" w:hAnsi="Calibri" w:cs="Calibri"/>
          <w:sz w:val="24"/>
          <w:szCs w:val="24"/>
        </w:rPr>
        <w:t xml:space="preserve">Le tableau de corrélation en faisant le test de Spearman (Annexe 2) nous confirme qu’il existe des corrélations significatives (au seuil à 5%) entre l’espérance de vie et certaines variables notamment, le pourcentage de personnes en bonne santé, ou encore la proportion de personnes âgées. D’ailleurs cette dernière est quant à elle significativement négativement corrélée à la proportion de personnes moins de 18ans, toujours au seuil de 5%. Le revenu national brut a également beaucoup de corrélations significatives au même seuil, avec les variables comme le PIB, le niveau de santé de la population et l’espérance de vie. Ce tableau </w:t>
      </w:r>
      <w:r>
        <w:rPr>
          <w:rFonts w:ascii="Calibri" w:hAnsi="Calibri" w:cs="Calibri"/>
          <w:sz w:val="24"/>
          <w:szCs w:val="24"/>
        </w:rPr>
        <w:lastRenderedPageBreak/>
        <w:t>nous indique que beaucoup de nos variables présentent un fort risque d’</w:t>
      </w:r>
      <w:r w:rsidR="00B1791F">
        <w:rPr>
          <w:rFonts w:ascii="Calibri" w:hAnsi="Calibri" w:cs="Calibri"/>
          <w:sz w:val="24"/>
          <w:szCs w:val="24"/>
        </w:rPr>
        <w:t>autocorrélation</w:t>
      </w:r>
      <w:r>
        <w:rPr>
          <w:rFonts w:ascii="Calibri" w:hAnsi="Calibri" w:cs="Calibri"/>
          <w:sz w:val="24"/>
          <w:szCs w:val="24"/>
        </w:rPr>
        <w:t xml:space="preserve">. Ceci devra être traité avec soin lors de la modélisation. </w:t>
      </w:r>
    </w:p>
    <w:p w14:paraId="306D0BFE" w14:textId="6271D33B" w:rsidR="008E1F37" w:rsidRDefault="008E1F37" w:rsidP="00E251B1">
      <w:pPr>
        <w:jc w:val="both"/>
        <w:rPr>
          <w:rFonts w:ascii="Calibri" w:hAnsi="Calibri" w:cs="Calibri"/>
          <w:sz w:val="24"/>
          <w:szCs w:val="24"/>
        </w:rPr>
      </w:pPr>
    </w:p>
    <w:p w14:paraId="43C174F8" w14:textId="6FB13591" w:rsidR="008E1F37" w:rsidRDefault="008E1F37" w:rsidP="00E251B1">
      <w:pPr>
        <w:jc w:val="both"/>
        <w:rPr>
          <w:rFonts w:ascii="Calibri" w:hAnsi="Calibri" w:cs="Calibri"/>
          <w:sz w:val="24"/>
          <w:szCs w:val="24"/>
        </w:rPr>
      </w:pPr>
    </w:p>
    <w:p w14:paraId="7C60F5F5" w14:textId="77777777" w:rsidR="008E1F37" w:rsidRDefault="008E1F37" w:rsidP="00E251B1">
      <w:pPr>
        <w:jc w:val="both"/>
        <w:rPr>
          <w:rFonts w:ascii="Calibri" w:hAnsi="Calibri" w:cs="Calibri"/>
          <w:sz w:val="24"/>
          <w:szCs w:val="24"/>
        </w:rPr>
      </w:pPr>
    </w:p>
    <w:p w14:paraId="24B29B75" w14:textId="7CA57B70" w:rsidR="00E251B1" w:rsidRDefault="008E1F37" w:rsidP="008E1F37">
      <w:pPr>
        <w:jc w:val="center"/>
        <w:rPr>
          <w:rFonts w:ascii="Calibri" w:hAnsi="Calibri" w:cs="Calibri"/>
          <w:sz w:val="24"/>
          <w:szCs w:val="24"/>
        </w:rPr>
      </w:pPr>
      <w:r>
        <w:rPr>
          <w:rFonts w:ascii="Calibri" w:hAnsi="Calibri" w:cs="Calibri"/>
          <w:b/>
          <w:iCs/>
          <w:noProof/>
          <w:sz w:val="24"/>
          <w:szCs w:val="24"/>
        </w:rPr>
        <w:t>Figure 4 : Tableau de corrélation entre variables</w:t>
      </w:r>
    </w:p>
    <w:p w14:paraId="4507A06E" w14:textId="2AC30ED9" w:rsidR="00E251B1" w:rsidRDefault="008E1F37" w:rsidP="008E1F37">
      <w:pPr>
        <w:jc w:val="center"/>
        <w:rPr>
          <w:rFonts w:ascii="Calibri" w:hAnsi="Calibri" w:cs="Calibri"/>
          <w:sz w:val="24"/>
          <w:szCs w:val="24"/>
        </w:rPr>
      </w:pPr>
      <w:r w:rsidRPr="008E1F37">
        <w:rPr>
          <w:rFonts w:ascii="Calibri" w:hAnsi="Calibri" w:cs="Calibri"/>
          <w:noProof/>
          <w:sz w:val="24"/>
          <w:szCs w:val="24"/>
        </w:rPr>
        <w:drawing>
          <wp:inline distT="0" distB="0" distL="0" distR="0" wp14:anchorId="6DEFEF33" wp14:editId="4CC4AD45">
            <wp:extent cx="4109663" cy="3529886"/>
            <wp:effectExtent l="0" t="0" r="571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276" cy="3551026"/>
                    </a:xfrm>
                    <a:prstGeom prst="rect">
                      <a:avLst/>
                    </a:prstGeom>
                  </pic:spPr>
                </pic:pic>
              </a:graphicData>
            </a:graphic>
          </wp:inline>
        </w:drawing>
      </w:r>
    </w:p>
    <w:p w14:paraId="058DB421" w14:textId="3038142C" w:rsidR="00E251B1" w:rsidRPr="00EE5013" w:rsidRDefault="008E1F37" w:rsidP="00EE5013">
      <w:pPr>
        <w:pStyle w:val="Corpsdetexte"/>
        <w:spacing w:line="360" w:lineRule="auto"/>
        <w:jc w:val="center"/>
        <w:rPr>
          <w:rFonts w:ascii="Calibri" w:hAnsi="Calibri" w:cs="Calibri"/>
          <w:bCs/>
          <w:iCs/>
        </w:rPr>
      </w:pPr>
      <w:r w:rsidRPr="00AC7456">
        <w:rPr>
          <w:rFonts w:ascii="Calibri" w:hAnsi="Calibri" w:cs="Calibri"/>
          <w:bCs/>
          <w:iCs/>
        </w:rPr>
        <w:t>Source : Sortie R</w:t>
      </w:r>
    </w:p>
    <w:p w14:paraId="2F55B4C3" w14:textId="335EB075" w:rsidR="00E251B1" w:rsidRDefault="002E0848" w:rsidP="0011568B">
      <w:pPr>
        <w:pStyle w:val="Titre2"/>
      </w:pPr>
      <w:bookmarkStart w:id="13" w:name="_Toc39072870"/>
      <w:r>
        <w:t>Observations atypiques et abérrantes</w:t>
      </w:r>
      <w:bookmarkEnd w:id="13"/>
    </w:p>
    <w:p w14:paraId="546874B2" w14:textId="6FCDDEC9" w:rsidR="00E251B1" w:rsidRDefault="00E251B1" w:rsidP="00DF1BDF">
      <w:pPr>
        <w:spacing w:line="360" w:lineRule="auto"/>
        <w:jc w:val="both"/>
        <w:rPr>
          <w:rFonts w:ascii="Calibri" w:hAnsi="Calibri" w:cs="Calibri"/>
          <w:sz w:val="24"/>
          <w:szCs w:val="24"/>
        </w:rPr>
      </w:pPr>
      <w:r>
        <w:rPr>
          <w:rFonts w:ascii="Calibri" w:hAnsi="Calibri" w:cs="Calibri"/>
          <w:sz w:val="24"/>
          <w:szCs w:val="24"/>
        </w:rPr>
        <w:t>Dans cette section, nous t</w:t>
      </w:r>
      <w:r w:rsidR="00B1791F">
        <w:rPr>
          <w:rFonts w:ascii="Calibri" w:hAnsi="Calibri" w:cs="Calibri"/>
          <w:sz w:val="24"/>
          <w:szCs w:val="24"/>
        </w:rPr>
        <w:t>ent</w:t>
      </w:r>
      <w:r>
        <w:rPr>
          <w:rFonts w:ascii="Calibri" w:hAnsi="Calibri" w:cs="Calibri"/>
          <w:sz w:val="24"/>
          <w:szCs w:val="24"/>
        </w:rPr>
        <w:t>ons de détecter la présence et d’éliminer</w:t>
      </w:r>
      <w:r w:rsidR="00B1791F">
        <w:rPr>
          <w:rFonts w:ascii="Calibri" w:hAnsi="Calibri" w:cs="Calibri"/>
          <w:sz w:val="24"/>
          <w:szCs w:val="24"/>
        </w:rPr>
        <w:t>,</w:t>
      </w:r>
      <w:r>
        <w:rPr>
          <w:rFonts w:ascii="Calibri" w:hAnsi="Calibri" w:cs="Calibri"/>
          <w:sz w:val="24"/>
          <w:szCs w:val="24"/>
        </w:rPr>
        <w:t xml:space="preserve"> si possible</w:t>
      </w:r>
      <w:r w:rsidR="00B1791F">
        <w:rPr>
          <w:rFonts w:ascii="Calibri" w:hAnsi="Calibri" w:cs="Calibri"/>
          <w:sz w:val="24"/>
          <w:szCs w:val="24"/>
        </w:rPr>
        <w:t>,</w:t>
      </w:r>
      <w:r>
        <w:rPr>
          <w:rFonts w:ascii="Calibri" w:hAnsi="Calibri" w:cs="Calibri"/>
          <w:sz w:val="24"/>
          <w:szCs w:val="24"/>
        </w:rPr>
        <w:t xml:space="preserve"> les valeurs </w:t>
      </w:r>
      <w:r w:rsidR="00B1791F">
        <w:rPr>
          <w:rFonts w:ascii="Calibri" w:hAnsi="Calibri" w:cs="Calibri"/>
          <w:sz w:val="24"/>
          <w:szCs w:val="24"/>
        </w:rPr>
        <w:t>aberrantes</w:t>
      </w:r>
      <w:r>
        <w:rPr>
          <w:rFonts w:ascii="Calibri" w:hAnsi="Calibri" w:cs="Calibri"/>
          <w:sz w:val="24"/>
          <w:szCs w:val="24"/>
        </w:rPr>
        <w:t xml:space="preserve"> pouvant biaiser les résultats du modèle</w:t>
      </w:r>
      <w:r w:rsidR="00B1791F">
        <w:rPr>
          <w:rFonts w:ascii="Calibri" w:hAnsi="Calibri" w:cs="Calibri"/>
          <w:sz w:val="24"/>
          <w:szCs w:val="24"/>
        </w:rPr>
        <w:t>, et cela sans supprimer trop de données, crucial à la création d’un bon modèle.</w:t>
      </w:r>
    </w:p>
    <w:p w14:paraId="47E8C49F" w14:textId="18F5282C" w:rsidR="00B1791F" w:rsidRDefault="00B1791F" w:rsidP="00DF1BDF">
      <w:pPr>
        <w:spacing w:line="360" w:lineRule="auto"/>
        <w:jc w:val="both"/>
        <w:rPr>
          <w:rFonts w:ascii="Calibri" w:hAnsi="Calibri" w:cs="Calibri"/>
          <w:sz w:val="24"/>
          <w:szCs w:val="24"/>
        </w:rPr>
      </w:pPr>
      <w:r>
        <w:rPr>
          <w:rFonts w:ascii="Calibri" w:hAnsi="Calibri" w:cs="Calibri"/>
          <w:sz w:val="24"/>
          <w:szCs w:val="24"/>
        </w:rPr>
        <w:t xml:space="preserve">Nous utilisons les boites à moustaches pour détecter les valeurs atypiques. Annexe 1 nous indique que les variables LITERACY, GOOD_HEALTH, UNEMP, INFLATION et GNI ont des points atypiques. Afin de connaître </w:t>
      </w:r>
      <w:r w:rsidR="008F2363">
        <w:rPr>
          <w:rFonts w:ascii="Calibri" w:hAnsi="Calibri" w:cs="Calibri"/>
          <w:sz w:val="24"/>
          <w:szCs w:val="24"/>
        </w:rPr>
        <w:t xml:space="preserve">plus précisément les observations aberrantes, nous utilisons deux tests : </w:t>
      </w:r>
      <w:r w:rsidR="008F2363" w:rsidRPr="008F2363">
        <w:rPr>
          <w:rFonts w:ascii="Calibri" w:hAnsi="Calibri" w:cs="Calibri"/>
          <w:sz w:val="24"/>
          <w:szCs w:val="24"/>
          <w:u w:val="single"/>
        </w:rPr>
        <w:t xml:space="preserve">le test de </w:t>
      </w:r>
      <w:proofErr w:type="spellStart"/>
      <w:r w:rsidR="008F2363" w:rsidRPr="008F2363">
        <w:rPr>
          <w:rFonts w:ascii="Calibri" w:hAnsi="Calibri" w:cs="Calibri"/>
          <w:sz w:val="24"/>
          <w:szCs w:val="24"/>
          <w:u w:val="single"/>
        </w:rPr>
        <w:t>Grubbs</w:t>
      </w:r>
      <w:proofErr w:type="spellEnd"/>
      <w:r w:rsidR="008F2363">
        <w:rPr>
          <w:rFonts w:ascii="Calibri" w:hAnsi="Calibri" w:cs="Calibri"/>
          <w:sz w:val="24"/>
          <w:szCs w:val="24"/>
        </w:rPr>
        <w:t xml:space="preserve">, qui est utilisé lorsque la boite à moustache met un seul point en évidence (ce qui indique qu’il y a 1 point atypique), et </w:t>
      </w:r>
      <w:r w:rsidR="008F2363" w:rsidRPr="008F2363">
        <w:rPr>
          <w:rFonts w:ascii="Calibri" w:hAnsi="Calibri" w:cs="Calibri"/>
          <w:sz w:val="24"/>
          <w:szCs w:val="24"/>
          <w:u w:val="single"/>
        </w:rPr>
        <w:t>le test de ESD</w:t>
      </w:r>
      <w:r w:rsidR="008F2363">
        <w:rPr>
          <w:rFonts w:ascii="Calibri" w:hAnsi="Calibri" w:cs="Calibri"/>
          <w:sz w:val="24"/>
          <w:szCs w:val="24"/>
        </w:rPr>
        <w:t xml:space="preserve"> (« </w:t>
      </w:r>
      <w:proofErr w:type="spellStart"/>
      <w:r w:rsidR="008F2363">
        <w:rPr>
          <w:rFonts w:ascii="Calibri" w:hAnsi="Calibri" w:cs="Calibri"/>
          <w:sz w:val="24"/>
          <w:szCs w:val="24"/>
        </w:rPr>
        <w:t>Extrem</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t>Studentized</w:t>
      </w:r>
      <w:proofErr w:type="spellEnd"/>
      <w:r w:rsidR="008F2363">
        <w:rPr>
          <w:rFonts w:ascii="Calibri" w:hAnsi="Calibri" w:cs="Calibri"/>
          <w:sz w:val="24"/>
          <w:szCs w:val="24"/>
        </w:rPr>
        <w:t xml:space="preserve"> </w:t>
      </w:r>
      <w:proofErr w:type="spellStart"/>
      <w:r w:rsidR="008F2363">
        <w:rPr>
          <w:rFonts w:ascii="Calibri" w:hAnsi="Calibri" w:cs="Calibri"/>
          <w:sz w:val="24"/>
          <w:szCs w:val="24"/>
        </w:rPr>
        <w:lastRenderedPageBreak/>
        <w:t>Deviation</w:t>
      </w:r>
      <w:proofErr w:type="spellEnd"/>
      <w:r w:rsidR="008F2363">
        <w:rPr>
          <w:rFonts w:ascii="Calibri" w:hAnsi="Calibri" w:cs="Calibri"/>
          <w:sz w:val="24"/>
          <w:szCs w:val="24"/>
        </w:rPr>
        <w:t> ») qui est un test de déviation extrême de Student nous permettant de détecter simultanément plusieurs observations atypiques en même temps. Ce dernier est utilisé lorsque la boîte à moustache nous affiche plusieurs points ainsi indiquant un risque éventuel d’avoir plusieurs ‘</w:t>
      </w:r>
      <w:proofErr w:type="spellStart"/>
      <w:r w:rsidR="008F2363">
        <w:rPr>
          <w:rFonts w:ascii="Calibri" w:hAnsi="Calibri" w:cs="Calibri"/>
          <w:sz w:val="24"/>
          <w:szCs w:val="24"/>
        </w:rPr>
        <w:t>outliers</w:t>
      </w:r>
      <w:proofErr w:type="spellEnd"/>
      <w:r w:rsidR="008F2363">
        <w:rPr>
          <w:rFonts w:ascii="Calibri" w:hAnsi="Calibri" w:cs="Calibri"/>
          <w:sz w:val="24"/>
          <w:szCs w:val="24"/>
        </w:rPr>
        <w:t>’ présent dans notre variable.</w:t>
      </w:r>
    </w:p>
    <w:p w14:paraId="6308E266" w14:textId="1A4AEBB9"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En faisant les tests nous trouvons qu’il y a 5 observations atypiques au total, que nous décidons d’enlever car il représente moins de 10% de la base initiale. </w:t>
      </w:r>
    </w:p>
    <w:p w14:paraId="4741DA38" w14:textId="5DF691D7" w:rsidR="008F2363" w:rsidRDefault="008F2363" w:rsidP="00DF1BDF">
      <w:pPr>
        <w:spacing w:line="360" w:lineRule="auto"/>
        <w:jc w:val="both"/>
        <w:rPr>
          <w:rFonts w:ascii="Calibri" w:hAnsi="Calibri" w:cs="Calibri"/>
          <w:sz w:val="24"/>
          <w:szCs w:val="24"/>
        </w:rPr>
      </w:pPr>
      <w:r>
        <w:rPr>
          <w:rFonts w:ascii="Calibri" w:hAnsi="Calibri" w:cs="Calibri"/>
          <w:sz w:val="24"/>
          <w:szCs w:val="24"/>
        </w:rPr>
        <w:t xml:space="preserve">C’est à partir de cette nouvelle base finale, ayant maintenant 51 </w:t>
      </w:r>
      <w:r w:rsidR="00CF49FF">
        <w:rPr>
          <w:rFonts w:ascii="Calibri" w:hAnsi="Calibri" w:cs="Calibri"/>
          <w:sz w:val="24"/>
          <w:szCs w:val="24"/>
        </w:rPr>
        <w:t>pays et toujours 12 variables (incluant la variable illustrative)</w:t>
      </w:r>
      <w:r>
        <w:rPr>
          <w:rFonts w:ascii="Calibri" w:hAnsi="Calibri" w:cs="Calibri"/>
          <w:sz w:val="24"/>
          <w:szCs w:val="24"/>
        </w:rPr>
        <w:t xml:space="preserve"> </w:t>
      </w:r>
      <w:r w:rsidR="00575D2B">
        <w:rPr>
          <w:rFonts w:ascii="Calibri" w:hAnsi="Calibri" w:cs="Calibri"/>
          <w:sz w:val="24"/>
          <w:szCs w:val="24"/>
        </w:rPr>
        <w:t>que nous nous lançons dans l’analyse économétrique de l’étude.</w:t>
      </w:r>
    </w:p>
    <w:p w14:paraId="18C4373A" w14:textId="01741420" w:rsidR="00DD7B31" w:rsidRDefault="002E0848" w:rsidP="0011568B">
      <w:pPr>
        <w:pStyle w:val="Titre2"/>
      </w:pPr>
      <w:bookmarkStart w:id="14" w:name="_Toc39072871"/>
      <w:r>
        <w:t>Réduction de dimension</w:t>
      </w:r>
      <w:bookmarkEnd w:id="14"/>
      <w:r>
        <w:t xml:space="preserve"> </w:t>
      </w:r>
    </w:p>
    <w:p w14:paraId="3A877520"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Lors du test de corrélation de Spearman, plusieurs variables étaient significativement corrélées entre elles. Afin de diminuer les risques d’autocorrélation et de ne garder que les variables les plus significatives par rapport à la variable expliquée, nous cherchons, dans cette section, à réduire le nombre de dimensions en utilisant l’analyse en composantes principales. L’objectif de cette analyse est de réduire le nombre de variables tout en déformant le moins possible l’information, l’inertie initiale.</w:t>
      </w:r>
    </w:p>
    <w:p w14:paraId="79A52A4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Le tableau de valeurs propres (Annexe 5) nous affiche que seulement 69.06% de l’inertie total est expliqué par les deux premières composantes principales, et 78.05% est expliqué par les 3 premières composantes. En utilisant la règle du coude nous décidons de ne retenir que les deux premiers axes. Ainsi que nous retenons 69.06% de la variance, un pourcentage qui n’est pas très élevé. Nous utiliserons d’autres méthodes lors de la création du modèle pour confirmer ou non ce résultat. </w:t>
      </w:r>
    </w:p>
    <w:p w14:paraId="50540E4E" w14:textId="77777777" w:rsidR="00DD7B31" w:rsidRDefault="00DD7B31" w:rsidP="00DD7B31">
      <w:pPr>
        <w:spacing w:line="360" w:lineRule="auto"/>
        <w:jc w:val="both"/>
        <w:rPr>
          <w:rFonts w:ascii="Calibri" w:hAnsi="Calibri" w:cs="Calibri"/>
          <w:sz w:val="24"/>
          <w:szCs w:val="24"/>
        </w:rPr>
      </w:pPr>
    </w:p>
    <w:p w14:paraId="43B5B3CE" w14:textId="77777777" w:rsidR="00DD7B31" w:rsidRDefault="00DD7B31" w:rsidP="00DD7B31">
      <w:pPr>
        <w:spacing w:line="360" w:lineRule="auto"/>
        <w:jc w:val="both"/>
        <w:rPr>
          <w:rFonts w:ascii="Calibri" w:hAnsi="Calibri" w:cs="Calibri"/>
          <w:sz w:val="24"/>
          <w:szCs w:val="24"/>
        </w:rPr>
      </w:pPr>
    </w:p>
    <w:p w14:paraId="2CBFCE23" w14:textId="77777777" w:rsidR="00DD7B31" w:rsidRDefault="00DD7B31" w:rsidP="00DD7B31">
      <w:pPr>
        <w:spacing w:line="360" w:lineRule="auto"/>
        <w:jc w:val="both"/>
        <w:rPr>
          <w:rFonts w:ascii="Calibri" w:hAnsi="Calibri" w:cs="Calibri"/>
          <w:sz w:val="24"/>
          <w:szCs w:val="24"/>
        </w:rPr>
      </w:pPr>
    </w:p>
    <w:p w14:paraId="5553E88F"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5 : Histogramme des pourcentage des variances expliquées</w:t>
      </w:r>
    </w:p>
    <w:p w14:paraId="0F0D999B" w14:textId="77777777" w:rsidR="00DD7B31" w:rsidRDefault="00DD7B31" w:rsidP="00DD7B31">
      <w:pPr>
        <w:jc w:val="center"/>
        <w:rPr>
          <w:rFonts w:ascii="Calibri" w:hAnsi="Calibri" w:cs="Calibri"/>
          <w:sz w:val="24"/>
          <w:szCs w:val="24"/>
        </w:rPr>
      </w:pPr>
      <w:r w:rsidRPr="008E1F37">
        <w:rPr>
          <w:rFonts w:ascii="Calibri" w:hAnsi="Calibri" w:cs="Calibri"/>
          <w:noProof/>
          <w:sz w:val="24"/>
          <w:szCs w:val="24"/>
        </w:rPr>
        <w:lastRenderedPageBreak/>
        <w:drawing>
          <wp:inline distT="0" distB="0" distL="0" distR="0" wp14:anchorId="7C2121B0" wp14:editId="1E165AE5">
            <wp:extent cx="4685016" cy="3465961"/>
            <wp:effectExtent l="0" t="0" r="1905" b="1270"/>
            <wp:docPr id="10" name="Image 1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853" cy="3474718"/>
                    </a:xfrm>
                    <a:prstGeom prst="rect">
                      <a:avLst/>
                    </a:prstGeom>
                  </pic:spPr>
                </pic:pic>
              </a:graphicData>
            </a:graphic>
          </wp:inline>
        </w:drawing>
      </w:r>
    </w:p>
    <w:p w14:paraId="17CA991E" w14:textId="77777777" w:rsidR="00DD7B31" w:rsidRPr="008E1F37" w:rsidRDefault="00DD7B31" w:rsidP="00DD7B31">
      <w:pPr>
        <w:pStyle w:val="Corpsdetexte"/>
        <w:spacing w:line="360" w:lineRule="auto"/>
        <w:jc w:val="center"/>
        <w:rPr>
          <w:rFonts w:ascii="Calibri" w:hAnsi="Calibri" w:cs="Calibri"/>
          <w:bCs/>
          <w:iCs/>
        </w:rPr>
      </w:pPr>
      <w:r w:rsidRPr="00AC7456">
        <w:rPr>
          <w:rFonts w:ascii="Calibri" w:hAnsi="Calibri" w:cs="Calibri"/>
          <w:bCs/>
          <w:iCs/>
        </w:rPr>
        <w:t>Source : Sortie R</w:t>
      </w:r>
    </w:p>
    <w:p w14:paraId="5260C4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L’analyse en composante principale (ACP) nous donne ainsi 3 possibilités de cercles de corrélation (Figure 6). Certaines variables sont très distinctement regroupées entre elles, nous aidant à confirmer leurs corrélations. L’INS_DEN est ‘moyennement’ représenté sur le plan (1,2) suggérant que, bien que ce dernier ait la plus grande inertie projetée, il n’affiche pas forcément les variables impactant le plus notre variable expliquée.</w:t>
      </w:r>
    </w:p>
    <w:p w14:paraId="6551E51B"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explicatives apportant le plus de contributions à l’axe 1 (Figure 6, plan factoriel 1-2) sont OLD_DEP, LIFE_EXP, GNI, GOOD_HEALTH, FINANC_DEV, YOUNG_DEP, INFLATION. Tandis que les cinq premières variables sont positivement corrélées à l’axe 1, les deux dernières, soient YOUNG_DEP et INFLATION font opposition à l’axe. De plus, l’ensemble de ces variables sont bien représentées dans ce plan, étant loin du centre du cercle. URBAN_POP contribue ‘moyennement’ à l’axe 1, nous l’utiliserons plutôt dans l’interprétation de l’axe 2. Finalement, la variable LITERACY ne sera pas utilisée dans notre interprétation car elle est la plus mal représentée sur le plan factoriel 1-2, étant plus proche du centre, et elle contribue très peu aux axe 1 ou axe 2.</w:t>
      </w:r>
    </w:p>
    <w:p w14:paraId="11CF2DF4"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variables les plus contributives à l’axe 2 sont GDP, URBAN_POP et UNEMP. Tandis que ces deux premières sont positivement corrélées à cet axe, UNEMP y fait opposition.</w:t>
      </w:r>
    </w:p>
    <w:p w14:paraId="5422A7C1"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6: ACP – cercle de corrélation</w:t>
      </w:r>
    </w:p>
    <w:p w14:paraId="508A8735" w14:textId="77777777" w:rsidR="00DD7B31" w:rsidRDefault="00DD7B31" w:rsidP="00DD7B31">
      <w:pPr>
        <w:jc w:val="center"/>
        <w:rPr>
          <w:rFonts w:ascii="Calibri" w:hAnsi="Calibri" w:cs="Calibri"/>
          <w:sz w:val="24"/>
          <w:szCs w:val="24"/>
        </w:rPr>
      </w:pPr>
      <w:r w:rsidRPr="00D743FE">
        <w:rPr>
          <w:noProof/>
        </w:rPr>
        <w:drawing>
          <wp:inline distT="0" distB="0" distL="0" distR="0" wp14:anchorId="5AA9C3B4" wp14:editId="3DC5B94A">
            <wp:extent cx="1830536" cy="1695236"/>
            <wp:effectExtent l="0" t="0" r="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9384" cy="1749734"/>
                    </a:xfrm>
                    <a:prstGeom prst="rect">
                      <a:avLst/>
                    </a:prstGeom>
                  </pic:spPr>
                </pic:pic>
              </a:graphicData>
            </a:graphic>
          </wp:inline>
        </w:drawing>
      </w:r>
      <w:r w:rsidRPr="00D743FE">
        <w:rPr>
          <w:noProof/>
        </w:rPr>
        <w:drawing>
          <wp:inline distT="0" distB="0" distL="0" distR="0" wp14:anchorId="6562311C" wp14:editId="0302E83A">
            <wp:extent cx="3648456" cy="3403116"/>
            <wp:effectExtent l="0" t="0" r="0" b="63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5103" cy="3567885"/>
                    </a:xfrm>
                    <a:prstGeom prst="rect">
                      <a:avLst/>
                    </a:prstGeom>
                  </pic:spPr>
                </pic:pic>
              </a:graphicData>
            </a:graphic>
          </wp:inline>
        </w:drawing>
      </w:r>
    </w:p>
    <w:p w14:paraId="6D71CBE6" w14:textId="77777777" w:rsidR="00DD7B31" w:rsidRPr="00045E8C" w:rsidRDefault="00DD7B31" w:rsidP="00DD7B31">
      <w:pPr>
        <w:spacing w:before="240" w:after="240" w:line="360" w:lineRule="auto"/>
        <w:jc w:val="center"/>
        <w:rPr>
          <w:noProof/>
        </w:rPr>
      </w:pPr>
      <w:r>
        <w:rPr>
          <w:noProof/>
        </w:rPr>
        <w:t>Source : Sortie R</w:t>
      </w:r>
    </w:p>
    <w:p w14:paraId="41A839FB" w14:textId="77777777" w:rsidR="00DD7B31" w:rsidRDefault="00DD7B31" w:rsidP="00DD7B31">
      <w:pPr>
        <w:spacing w:line="360" w:lineRule="auto"/>
        <w:jc w:val="both"/>
        <w:rPr>
          <w:rFonts w:ascii="Calibri" w:hAnsi="Calibri" w:cs="Calibri"/>
          <w:sz w:val="24"/>
          <w:szCs w:val="24"/>
        </w:rPr>
      </w:pPr>
      <w:r w:rsidRPr="004D4A84">
        <w:rPr>
          <w:rFonts w:ascii="Calibri" w:hAnsi="Calibri" w:cs="Calibri"/>
          <w:sz w:val="24"/>
          <w:szCs w:val="24"/>
        </w:rPr>
        <w:t>Nous voyons que OLD_DEP, LIFE_EXP, GNI, GOOD_HEALTH, FINANC_DEV</w:t>
      </w:r>
      <w:r>
        <w:rPr>
          <w:rFonts w:ascii="Calibri" w:hAnsi="Calibri" w:cs="Calibri"/>
          <w:sz w:val="24"/>
          <w:szCs w:val="24"/>
        </w:rPr>
        <w:t>, GDP, FINANC_DEV, URBAN_POP</w:t>
      </w:r>
      <w:r w:rsidRPr="004D4A84">
        <w:rPr>
          <w:rFonts w:ascii="Calibri" w:hAnsi="Calibri" w:cs="Calibri"/>
          <w:sz w:val="24"/>
          <w:szCs w:val="24"/>
        </w:rPr>
        <w:t xml:space="preserve"> sont toutes non seulement positivement corrélées entre ell</w:t>
      </w:r>
      <w:r>
        <w:rPr>
          <w:rFonts w:ascii="Calibri" w:hAnsi="Calibri" w:cs="Calibri"/>
          <w:sz w:val="24"/>
          <w:szCs w:val="24"/>
        </w:rPr>
        <w:t>e</w:t>
      </w:r>
      <w:r w:rsidRPr="004D4A84">
        <w:rPr>
          <w:rFonts w:ascii="Calibri" w:hAnsi="Calibri" w:cs="Calibri"/>
          <w:sz w:val="24"/>
          <w:szCs w:val="24"/>
        </w:rPr>
        <w:t xml:space="preserve">s, mais </w:t>
      </w:r>
      <w:r>
        <w:rPr>
          <w:rFonts w:ascii="Calibri" w:hAnsi="Calibri" w:cs="Calibri"/>
          <w:sz w:val="24"/>
          <w:szCs w:val="24"/>
        </w:rPr>
        <w:t>également avec la variable illustrative INS_DEN. Ceci confirme les résultats du test de Spearman et du tableau de corrélation. Plus un pays est développé, la population urbaine est grande, plus le niveau de santé est élevé, et plus la proportion des personnes âgées est grande, nous remarquons qu’il y a une hausse dans la demande des produits d’assurances. Les habitants de ces pays ont tendance à investir à long-terme. À l’inverse, le taux d’inflation et le plus grand pourcentage de moins de 18 ans aurait un impact négatif sur le développement du marché de l’assurance des pays. Effectivement, ces deux variables impliquent une diminution du pouvoir d’achat, d’où une grande réticence à investir.</w:t>
      </w:r>
    </w:p>
    <w:p w14:paraId="6DC51CBC" w14:textId="77777777" w:rsidR="00DD7B31" w:rsidRDefault="00DD7B31" w:rsidP="00DD7B31">
      <w:pPr>
        <w:rPr>
          <w:rFonts w:ascii="Calibri" w:hAnsi="Calibri" w:cs="Calibri"/>
          <w:sz w:val="24"/>
          <w:szCs w:val="24"/>
        </w:rPr>
      </w:pPr>
      <w:r>
        <w:rPr>
          <w:rFonts w:ascii="Calibri" w:hAnsi="Calibri" w:cs="Calibri"/>
          <w:sz w:val="24"/>
          <w:szCs w:val="24"/>
        </w:rPr>
        <w:t>Ces observations nous permettent de mieux interpréter les variables synthétiques.</w:t>
      </w:r>
    </w:p>
    <w:p w14:paraId="3DEC4E3C"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La première serait </w:t>
      </w:r>
      <w:r w:rsidRPr="003767D3">
        <w:rPr>
          <w:rFonts w:ascii="Calibri" w:hAnsi="Calibri" w:cs="Calibri"/>
          <w:b/>
          <w:bCs/>
          <w:sz w:val="24"/>
          <w:szCs w:val="24"/>
        </w:rPr>
        <w:t>le niveau de développement d’un pays</w:t>
      </w:r>
      <w:r>
        <w:rPr>
          <w:rFonts w:ascii="Calibri" w:hAnsi="Calibri" w:cs="Calibri"/>
          <w:sz w:val="24"/>
          <w:szCs w:val="24"/>
        </w:rPr>
        <w:t xml:space="preserve">. Effectivement, plus le pays est développé, plus son PIB, les revenus, le niveau de santé ainsi le pouvoir d’achat des habitants sont élevés. Les individus ont les moyens de prendre soin d’eux et d’investir pour leurs futurs et ceux de bénéficiaires. </w:t>
      </w:r>
    </w:p>
    <w:p w14:paraId="2D822A0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lastRenderedPageBreak/>
        <w:t xml:space="preserve">La deuxième variable synthétique est le </w:t>
      </w:r>
      <w:r w:rsidRPr="003767D3">
        <w:rPr>
          <w:rFonts w:ascii="Calibri" w:hAnsi="Calibri" w:cs="Calibri"/>
          <w:b/>
          <w:bCs/>
          <w:sz w:val="24"/>
          <w:szCs w:val="24"/>
        </w:rPr>
        <w:t>développement des villes</w:t>
      </w:r>
      <w:r>
        <w:rPr>
          <w:rFonts w:ascii="Calibri" w:hAnsi="Calibri" w:cs="Calibri"/>
          <w:sz w:val="24"/>
          <w:szCs w:val="24"/>
        </w:rPr>
        <w:t>. Cette interprétation est basée sur le fait que plus la ville est grosse, plus le pourcentage de la population urbaine sera grand et plus le taux d’emploi est grand. Les villes les plus développés, avec le plus d’infrastructures et de plus grande taille, offrent plus d’emplois que les zones rurales et aident à faire augmenter le PIB du pays.</w:t>
      </w:r>
    </w:p>
    <w:p w14:paraId="75939E17" w14:textId="77777777" w:rsidR="00DD7B31" w:rsidRDefault="00DD7B31" w:rsidP="00DD7B31">
      <w:pPr>
        <w:rPr>
          <w:rFonts w:ascii="Calibri" w:hAnsi="Calibri" w:cs="Calibri"/>
          <w:sz w:val="24"/>
          <w:szCs w:val="24"/>
        </w:rPr>
      </w:pPr>
    </w:p>
    <w:p w14:paraId="3B24DE1A" w14:textId="49F187DB" w:rsidR="00DD7B31" w:rsidRDefault="002E0848" w:rsidP="0011568B">
      <w:pPr>
        <w:pStyle w:val="Titre2"/>
      </w:pPr>
      <w:bookmarkStart w:id="15" w:name="_Toc39072872"/>
      <w:r>
        <w:t>Classification ascendante hiérarchique</w:t>
      </w:r>
      <w:bookmarkEnd w:id="15"/>
    </w:p>
    <w:p w14:paraId="10696E2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Nous voulions pour mieux visualiser les individus les classer dans différents groupes, une méthode le permettant est la méthode de classification ascendante hiérarchique. </w:t>
      </w:r>
    </w:p>
    <w:p w14:paraId="37B2A3E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avons commencé à classer les individus selon les groupes avec des méthodes de classification supervisée tels que la régression logistique ou l’analyse factorielle discriminante. Cependant ces méthodes n’ayant pas donné de résultats satisfaisants (dû à la structure des données), nous avons considéré cette méthode de classification hiérarchique.</w:t>
      </w:r>
    </w:p>
    <w:p w14:paraId="5B47C74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Cette méthode de classification non supervisée consiste à placer les individus dans un certain nombre de clusters préalablement choisi. Ces clusters sont calculés en fonction des distances entre individus.</w:t>
      </w:r>
    </w:p>
    <w:p w14:paraId="6BB535F3" w14:textId="77777777" w:rsidR="00DD7B31" w:rsidRPr="0076613D" w:rsidRDefault="00DD7B31" w:rsidP="00DD7B31">
      <w:pPr>
        <w:rPr>
          <w:rFonts w:ascii="Times New Roman" w:hAnsi="Times New Roman"/>
          <w:sz w:val="24"/>
          <w:szCs w:val="24"/>
        </w:rPr>
      </w:pPr>
      <w:r w:rsidRPr="001D42AA">
        <w:rPr>
          <w:sz w:val="24"/>
          <w:szCs w:val="24"/>
          <w:shd w:val="clear" w:color="auto" w:fill="FFFFFF"/>
        </w:rPr>
        <w:t>Ces regroupements successifs produisent un arbre binaire de classification</w:t>
      </w:r>
      <w:r>
        <w:rPr>
          <w:sz w:val="24"/>
          <w:szCs w:val="24"/>
          <w:shd w:val="clear" w:color="auto" w:fill="FFFFFF"/>
        </w:rPr>
        <w:t>.</w:t>
      </w:r>
    </w:p>
    <w:p w14:paraId="21E3A3D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Ainsi si nous choisissons un nombre de cluster égal à 4, car l’utilisation de 5 clusters ne donne pas de résultats satisfaisants, nous obtenons l’arbre et les groupes suivants :</w:t>
      </w:r>
    </w:p>
    <w:p w14:paraId="35112C9F"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drawing>
          <wp:inline distT="0" distB="0" distL="0" distR="0" wp14:anchorId="21939F83" wp14:editId="375B1F0A">
            <wp:extent cx="2812052" cy="2308016"/>
            <wp:effectExtent l="0" t="0" r="762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4-27 à 12.16.44.png"/>
                    <pic:cNvPicPr/>
                  </pic:nvPicPr>
                  <pic:blipFill>
                    <a:blip r:embed="rId16">
                      <a:extLst>
                        <a:ext uri="{28A0092B-C50C-407E-A947-70E740481C1C}">
                          <a14:useLocalDpi xmlns:a14="http://schemas.microsoft.com/office/drawing/2010/main" val="0"/>
                        </a:ext>
                      </a:extLst>
                    </a:blip>
                    <a:stretch>
                      <a:fillRect/>
                    </a:stretch>
                  </pic:blipFill>
                  <pic:spPr>
                    <a:xfrm>
                      <a:off x="0" y="0"/>
                      <a:ext cx="2822844" cy="2316874"/>
                    </a:xfrm>
                    <a:prstGeom prst="rect">
                      <a:avLst/>
                    </a:prstGeom>
                  </pic:spPr>
                </pic:pic>
              </a:graphicData>
            </a:graphic>
          </wp:inline>
        </w:drawing>
      </w:r>
      <w:r>
        <w:rPr>
          <w:rFonts w:ascii="Calibri" w:hAnsi="Calibri" w:cs="Calibri"/>
          <w:noProof/>
          <w:sz w:val="24"/>
          <w:szCs w:val="24"/>
        </w:rPr>
        <w:drawing>
          <wp:inline distT="0" distB="0" distL="0" distR="0" wp14:anchorId="3DC280D3" wp14:editId="69D4EF59">
            <wp:extent cx="2866953" cy="2405017"/>
            <wp:effectExtent l="0" t="0" r="381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4-27 à 11.32.30.png"/>
                    <pic:cNvPicPr/>
                  </pic:nvPicPr>
                  <pic:blipFill rotWithShape="1">
                    <a:blip r:embed="rId17">
                      <a:extLst>
                        <a:ext uri="{28A0092B-C50C-407E-A947-70E740481C1C}">
                          <a14:useLocalDpi xmlns:a14="http://schemas.microsoft.com/office/drawing/2010/main" val="0"/>
                        </a:ext>
                      </a:extLst>
                    </a:blip>
                    <a:srcRect r="1674"/>
                    <a:stretch/>
                  </pic:blipFill>
                  <pic:spPr bwMode="auto">
                    <a:xfrm>
                      <a:off x="0" y="0"/>
                      <a:ext cx="2897799" cy="2430893"/>
                    </a:xfrm>
                    <a:prstGeom prst="rect">
                      <a:avLst/>
                    </a:prstGeom>
                    <a:ln>
                      <a:noFill/>
                    </a:ln>
                    <a:extLst>
                      <a:ext uri="{53640926-AAD7-44D8-BBD7-CCE9431645EC}">
                        <a14:shadowObscured xmlns:a14="http://schemas.microsoft.com/office/drawing/2010/main"/>
                      </a:ext>
                    </a:extLst>
                  </pic:spPr>
                </pic:pic>
              </a:graphicData>
            </a:graphic>
          </wp:inline>
        </w:drawing>
      </w:r>
    </w:p>
    <w:p w14:paraId="6EE9AE78" w14:textId="77777777" w:rsidR="00DD7B31" w:rsidRDefault="00DD7B31" w:rsidP="00DD7B31">
      <w:pPr>
        <w:jc w:val="center"/>
        <w:rPr>
          <w:rFonts w:ascii="Calibri" w:hAnsi="Calibri" w:cs="Calibri"/>
          <w:sz w:val="24"/>
          <w:szCs w:val="24"/>
        </w:rPr>
      </w:pPr>
      <w:r>
        <w:rPr>
          <w:rFonts w:ascii="Calibri" w:hAnsi="Calibri" w:cs="Calibri"/>
          <w:b/>
          <w:iCs/>
          <w:noProof/>
          <w:sz w:val="24"/>
          <w:szCs w:val="24"/>
        </w:rPr>
        <w:lastRenderedPageBreak/>
        <w:t>Figure 15: Arbre de classification (à gauche) et visualisation des 4 clusters (à droite)</w:t>
      </w:r>
    </w:p>
    <w:p w14:paraId="15D72237" w14:textId="77777777" w:rsidR="00DD7B31" w:rsidRDefault="00DD7B31" w:rsidP="00DD7B31">
      <w:pPr>
        <w:spacing w:line="360" w:lineRule="auto"/>
        <w:jc w:val="center"/>
        <w:rPr>
          <w:rFonts w:ascii="Calibri" w:hAnsi="Calibri" w:cs="Calibri"/>
          <w:sz w:val="24"/>
          <w:szCs w:val="24"/>
        </w:rPr>
      </w:pPr>
    </w:p>
    <w:p w14:paraId="79484BC1" w14:textId="3B261F08"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4 clusters représentés sur les axes F1-F2. En annexe 14 nous retrouvons un tableau avec les pays représentés pour chaque cluster.</w:t>
      </w:r>
    </w:p>
    <w:p w14:paraId="658F18A8"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7A4F03">
        <w:rPr>
          <w:rFonts w:ascii="Calibri" w:hAnsi="Calibri" w:cs="Calibri"/>
          <w:color w:val="4A8DC8"/>
          <w:sz w:val="24"/>
          <w:szCs w:val="24"/>
        </w:rPr>
        <w:t>(en bleu)</w:t>
      </w:r>
      <w:r>
        <w:rPr>
          <w:rFonts w:ascii="Calibri" w:hAnsi="Calibri" w:cs="Calibri"/>
          <w:sz w:val="24"/>
          <w:szCs w:val="24"/>
        </w:rPr>
        <w:t xml:space="preserve"> représente les pays avec un taux d’inflation plus élevé et une population jeune. Ce cluster regroupe 23.5% des pays issus de la base de données, par exemple : Bolivie, Malaisie, Indonésie. Ce sont ces pays où la densité d’assurance est la plus faible.</w:t>
      </w:r>
    </w:p>
    <w:p w14:paraId="3DB1D47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7A4F03">
        <w:rPr>
          <w:rFonts w:ascii="Calibri" w:hAnsi="Calibri" w:cs="Calibri"/>
          <w:color w:val="EEC954"/>
          <w:sz w:val="24"/>
          <w:szCs w:val="24"/>
        </w:rPr>
        <w:t>(en jaune)</w:t>
      </w:r>
      <w:r>
        <w:rPr>
          <w:rFonts w:ascii="Calibri" w:hAnsi="Calibri" w:cs="Calibri"/>
          <w:sz w:val="24"/>
          <w:szCs w:val="24"/>
        </w:rPr>
        <w:t xml:space="preserve"> représenterait le </w:t>
      </w:r>
      <w:r w:rsidRPr="00640B54">
        <w:rPr>
          <w:rFonts w:ascii="Calibri" w:hAnsi="Calibri" w:cs="Calibri"/>
          <w:bCs/>
          <w:sz w:val="24"/>
          <w:szCs w:val="24"/>
        </w:rPr>
        <w:t>développement des villes</w:t>
      </w:r>
      <w:r>
        <w:rPr>
          <w:rFonts w:ascii="Calibri" w:hAnsi="Calibri" w:cs="Calibri"/>
          <w:bCs/>
          <w:sz w:val="24"/>
          <w:szCs w:val="24"/>
        </w:rPr>
        <w:t xml:space="preserve"> et la richesse produite par le pays.</w:t>
      </w:r>
      <w:r>
        <w:rPr>
          <w:rFonts w:ascii="Calibri" w:hAnsi="Calibri" w:cs="Calibri"/>
          <w:sz w:val="24"/>
          <w:szCs w:val="24"/>
        </w:rPr>
        <w:t xml:space="preserve"> Les pays représentés par ce cluster ont des villes de plus grosses tailles et un PIB plus important. Ce sont des pays comme le Brésil, l’Uruguay, ou l’Argentine où la population urbaine y est plus importante</w:t>
      </w:r>
    </w:p>
    <w:p w14:paraId="6A301D6F"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Ce cluster regroupe 13.7% des pays issus de la base de données.</w:t>
      </w:r>
    </w:p>
    <w:p w14:paraId="52E62D79" w14:textId="77777777" w:rsidR="00DD7B31" w:rsidRDefault="00DD7B31" w:rsidP="00DD7B31">
      <w:pPr>
        <w:spacing w:line="360" w:lineRule="auto"/>
        <w:jc w:val="both"/>
        <w:rPr>
          <w:rFonts w:ascii="Calibri" w:hAnsi="Calibri" w:cs="Calibri"/>
          <w:sz w:val="24"/>
          <w:szCs w:val="24"/>
        </w:rPr>
      </w:pPr>
    </w:p>
    <w:p w14:paraId="636B685A"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999999"/>
          <w:sz w:val="24"/>
          <w:szCs w:val="24"/>
        </w:rPr>
        <w:t>(en gris)</w:t>
      </w:r>
      <w:r>
        <w:rPr>
          <w:rFonts w:ascii="Calibri" w:hAnsi="Calibri" w:cs="Calibri"/>
          <w:sz w:val="24"/>
          <w:szCs w:val="24"/>
        </w:rPr>
        <w:t xml:space="preserve"> représenterait les pays avec un taux de chômage plus élevé : comme la Lituanie, l’Estonie. Ce cluster regroupe 21.56% des pays de la base de données. </w:t>
      </w:r>
    </w:p>
    <w:p w14:paraId="2A8F260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4</w:t>
      </w:r>
      <w:r w:rsidRPr="00836C41">
        <w:rPr>
          <w:rFonts w:ascii="Calibri" w:hAnsi="Calibri" w:cs="Calibri"/>
          <w:sz w:val="24"/>
          <w:szCs w:val="24"/>
          <w:vertAlign w:val="superscript"/>
        </w:rPr>
        <w:t>ème</w:t>
      </w:r>
      <w:r>
        <w:rPr>
          <w:rFonts w:ascii="Calibri" w:hAnsi="Calibri" w:cs="Calibri"/>
          <w:sz w:val="24"/>
          <w:szCs w:val="24"/>
        </w:rPr>
        <w:t xml:space="preserve"> cluster </w:t>
      </w:r>
      <w:r w:rsidRPr="007A4F03">
        <w:rPr>
          <w:rFonts w:ascii="Calibri" w:hAnsi="Calibri" w:cs="Calibri"/>
          <w:color w:val="C36A63"/>
          <w:sz w:val="24"/>
          <w:szCs w:val="24"/>
        </w:rPr>
        <w:t>(en rouge)</w:t>
      </w:r>
      <w:r>
        <w:rPr>
          <w:rFonts w:ascii="Calibri" w:hAnsi="Calibri" w:cs="Calibri"/>
          <w:sz w:val="24"/>
          <w:szCs w:val="24"/>
        </w:rPr>
        <w:t xml:space="preserve"> représenterait les pays les plus développés avec une population en meilleure santé et vivant plus longtemps, un PIB plus important. Ce cluster regroupe 41.17% des pays de la base de donnée, par exemple : </w:t>
      </w:r>
      <w:proofErr w:type="gramStart"/>
      <w:r>
        <w:rPr>
          <w:rFonts w:ascii="Calibri" w:hAnsi="Calibri" w:cs="Calibri"/>
          <w:sz w:val="24"/>
          <w:szCs w:val="24"/>
        </w:rPr>
        <w:t>France ,</w:t>
      </w:r>
      <w:proofErr w:type="gramEnd"/>
      <w:r>
        <w:rPr>
          <w:rFonts w:ascii="Calibri" w:hAnsi="Calibri" w:cs="Calibri"/>
          <w:sz w:val="24"/>
          <w:szCs w:val="24"/>
        </w:rPr>
        <w:t xml:space="preserve"> Allemagne , Australie, Canada</w:t>
      </w:r>
    </w:p>
    <w:p w14:paraId="50B2B28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 xml:space="preserve">Ce sont les pays où il y a une plus grande densité d’assurance </w:t>
      </w:r>
    </w:p>
    <w:p w14:paraId="72770881"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Nous pouvons également classer les pays dans 3 clusters :</w:t>
      </w:r>
    </w:p>
    <w:p w14:paraId="5B8E308D" w14:textId="77777777" w:rsidR="00DD7B31" w:rsidRDefault="00DD7B31" w:rsidP="00DD7B31">
      <w:pPr>
        <w:spacing w:line="360" w:lineRule="auto"/>
        <w:jc w:val="both"/>
        <w:rPr>
          <w:rFonts w:ascii="Calibri" w:hAnsi="Calibri" w:cs="Calibri"/>
          <w:sz w:val="24"/>
          <w:szCs w:val="24"/>
        </w:rPr>
      </w:pPr>
    </w:p>
    <w:p w14:paraId="78E97C71" w14:textId="77777777" w:rsidR="00DD7B31" w:rsidRDefault="00DD7B31" w:rsidP="00DD7B31">
      <w:pPr>
        <w:spacing w:line="360" w:lineRule="auto"/>
        <w:jc w:val="center"/>
        <w:rPr>
          <w:rFonts w:ascii="Calibri" w:hAnsi="Calibri" w:cs="Calibri"/>
          <w:sz w:val="24"/>
          <w:szCs w:val="24"/>
        </w:rPr>
      </w:pPr>
      <w:r>
        <w:rPr>
          <w:rFonts w:ascii="Calibri" w:hAnsi="Calibri" w:cs="Calibri"/>
          <w:noProof/>
          <w:sz w:val="24"/>
          <w:szCs w:val="24"/>
        </w:rPr>
        <w:lastRenderedPageBreak/>
        <w:drawing>
          <wp:inline distT="0" distB="0" distL="0" distR="0" wp14:anchorId="28EF1B3A" wp14:editId="77F43724">
            <wp:extent cx="2764155" cy="2338219"/>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4-27 à 12.16.10.png"/>
                    <pic:cNvPicPr/>
                  </pic:nvPicPr>
                  <pic:blipFill>
                    <a:blip r:embed="rId18">
                      <a:extLst>
                        <a:ext uri="{28A0092B-C50C-407E-A947-70E740481C1C}">
                          <a14:useLocalDpi xmlns:a14="http://schemas.microsoft.com/office/drawing/2010/main" val="0"/>
                        </a:ext>
                      </a:extLst>
                    </a:blip>
                    <a:stretch>
                      <a:fillRect/>
                    </a:stretch>
                  </pic:blipFill>
                  <pic:spPr>
                    <a:xfrm>
                      <a:off x="0" y="0"/>
                      <a:ext cx="2782575" cy="2353801"/>
                    </a:xfrm>
                    <a:prstGeom prst="rect">
                      <a:avLst/>
                    </a:prstGeom>
                  </pic:spPr>
                </pic:pic>
              </a:graphicData>
            </a:graphic>
          </wp:inline>
        </w:drawing>
      </w:r>
      <w:r>
        <w:rPr>
          <w:rFonts w:ascii="Calibri" w:hAnsi="Calibri" w:cs="Calibri"/>
          <w:noProof/>
          <w:sz w:val="24"/>
          <w:szCs w:val="24"/>
        </w:rPr>
        <w:drawing>
          <wp:inline distT="0" distB="0" distL="0" distR="0" wp14:anchorId="6EF44D52" wp14:editId="2D473CB3">
            <wp:extent cx="2926352" cy="2436044"/>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4-27 à 11.42.19.png"/>
                    <pic:cNvPicPr/>
                  </pic:nvPicPr>
                  <pic:blipFill>
                    <a:blip r:embed="rId19">
                      <a:extLst>
                        <a:ext uri="{28A0092B-C50C-407E-A947-70E740481C1C}">
                          <a14:useLocalDpi xmlns:a14="http://schemas.microsoft.com/office/drawing/2010/main" val="0"/>
                        </a:ext>
                      </a:extLst>
                    </a:blip>
                    <a:stretch>
                      <a:fillRect/>
                    </a:stretch>
                  </pic:blipFill>
                  <pic:spPr>
                    <a:xfrm>
                      <a:off x="0" y="0"/>
                      <a:ext cx="2938183" cy="2445893"/>
                    </a:xfrm>
                    <a:prstGeom prst="rect">
                      <a:avLst/>
                    </a:prstGeom>
                  </pic:spPr>
                </pic:pic>
              </a:graphicData>
            </a:graphic>
          </wp:inline>
        </w:drawing>
      </w:r>
    </w:p>
    <w:p w14:paraId="3057F87B" w14:textId="77777777" w:rsidR="00DD7B31" w:rsidRDefault="00DD7B31" w:rsidP="00DD7B31">
      <w:pPr>
        <w:jc w:val="center"/>
        <w:rPr>
          <w:rFonts w:ascii="Calibri" w:hAnsi="Calibri" w:cs="Calibri"/>
          <w:sz w:val="24"/>
          <w:szCs w:val="24"/>
        </w:rPr>
      </w:pPr>
      <w:r>
        <w:rPr>
          <w:rFonts w:ascii="Calibri" w:hAnsi="Calibri" w:cs="Calibri"/>
          <w:b/>
          <w:iCs/>
          <w:noProof/>
          <w:sz w:val="24"/>
          <w:szCs w:val="24"/>
        </w:rPr>
        <w:t>Figure 16: Arbre de classification et visualisation des 3 clusters</w:t>
      </w:r>
    </w:p>
    <w:p w14:paraId="39E46339" w14:textId="2DE16681" w:rsidR="00DD7B31" w:rsidRDefault="00DD7B31" w:rsidP="00DD7B31">
      <w:pPr>
        <w:spacing w:line="360" w:lineRule="auto"/>
        <w:jc w:val="both"/>
        <w:rPr>
          <w:rFonts w:ascii="Calibri" w:hAnsi="Calibri" w:cs="Calibri"/>
          <w:sz w:val="24"/>
          <w:szCs w:val="24"/>
        </w:rPr>
      </w:pPr>
      <w:r>
        <w:rPr>
          <w:rFonts w:ascii="Calibri" w:hAnsi="Calibri" w:cs="Calibri"/>
          <w:sz w:val="24"/>
          <w:szCs w:val="24"/>
        </w:rPr>
        <w:t>Voici les 3 clusters représentés sur les axes F1-F2. On peut voir en annexe 15 un tableau avec les pays représentés par chaque cluster.</w:t>
      </w:r>
    </w:p>
    <w:p w14:paraId="09BF41B3"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1</w:t>
      </w:r>
      <w:r w:rsidRPr="00836C41">
        <w:rPr>
          <w:rFonts w:ascii="Calibri" w:hAnsi="Calibri" w:cs="Calibri"/>
          <w:sz w:val="24"/>
          <w:szCs w:val="24"/>
          <w:vertAlign w:val="superscript"/>
        </w:rPr>
        <w:t>er</w:t>
      </w:r>
      <w:r>
        <w:rPr>
          <w:rFonts w:ascii="Calibri" w:hAnsi="Calibri" w:cs="Calibri"/>
          <w:sz w:val="24"/>
          <w:szCs w:val="24"/>
        </w:rPr>
        <w:t xml:space="preserve"> cluster </w:t>
      </w:r>
      <w:r w:rsidRPr="00AE2982">
        <w:rPr>
          <w:rFonts w:ascii="Calibri" w:hAnsi="Calibri" w:cs="Calibri"/>
          <w:color w:val="4A8DC8"/>
          <w:sz w:val="24"/>
          <w:szCs w:val="24"/>
        </w:rPr>
        <w:t xml:space="preserve">(en bleu) </w:t>
      </w:r>
      <w:r>
        <w:rPr>
          <w:rFonts w:ascii="Calibri" w:hAnsi="Calibri" w:cs="Calibri"/>
          <w:color w:val="000000" w:themeColor="text1"/>
          <w:sz w:val="24"/>
          <w:szCs w:val="24"/>
        </w:rPr>
        <w:t>regroupe 32.29</w:t>
      </w:r>
      <w:r w:rsidRPr="004B0AD7">
        <w:rPr>
          <w:rFonts w:ascii="Calibri" w:hAnsi="Calibri" w:cs="Calibri"/>
          <w:color w:val="000000" w:themeColor="text1"/>
          <w:sz w:val="24"/>
          <w:szCs w:val="24"/>
        </w:rPr>
        <w:t xml:space="preserve"> % des pays de cette base de données</w:t>
      </w:r>
      <w:r>
        <w:rPr>
          <w:rFonts w:ascii="Calibri" w:hAnsi="Calibri" w:cs="Calibri"/>
          <w:color w:val="000000" w:themeColor="text1"/>
          <w:sz w:val="24"/>
          <w:szCs w:val="24"/>
        </w:rPr>
        <w:t>, il</w:t>
      </w:r>
      <w:r w:rsidRPr="004B0AD7">
        <w:rPr>
          <w:rFonts w:ascii="Calibri" w:hAnsi="Calibri" w:cs="Calibri"/>
          <w:color w:val="000000" w:themeColor="text1"/>
          <w:sz w:val="24"/>
          <w:szCs w:val="24"/>
        </w:rPr>
        <w:t xml:space="preserve"> </w:t>
      </w:r>
      <w:r>
        <w:rPr>
          <w:rFonts w:ascii="Calibri" w:hAnsi="Calibri" w:cs="Calibri"/>
          <w:sz w:val="24"/>
          <w:szCs w:val="24"/>
        </w:rPr>
        <w:t>pourrait de nouveau représenter les pays avec un taux d’inflation plus élevé et une population jeune : on retrouve par exemple un certain nombre de pays d’Amérique du sud (Colombie, Brésil, Argentine). Ce sont des pays ou la densité d’assurance est la plus faible.</w:t>
      </w:r>
    </w:p>
    <w:p w14:paraId="09482827"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2</w:t>
      </w:r>
      <w:r w:rsidRPr="00836C41">
        <w:rPr>
          <w:rFonts w:ascii="Calibri" w:hAnsi="Calibri" w:cs="Calibri"/>
          <w:sz w:val="24"/>
          <w:szCs w:val="24"/>
          <w:vertAlign w:val="superscript"/>
        </w:rPr>
        <w:t>nd</w:t>
      </w:r>
      <w:r>
        <w:rPr>
          <w:rFonts w:ascii="Calibri" w:hAnsi="Calibri" w:cs="Calibri"/>
          <w:sz w:val="24"/>
          <w:szCs w:val="24"/>
        </w:rPr>
        <w:t xml:space="preserve"> cluster </w:t>
      </w:r>
      <w:r w:rsidRPr="00AE2982">
        <w:rPr>
          <w:rFonts w:ascii="Calibri" w:hAnsi="Calibri" w:cs="Calibri"/>
          <w:color w:val="EEC954"/>
          <w:sz w:val="24"/>
          <w:szCs w:val="24"/>
        </w:rPr>
        <w:t xml:space="preserve">(en jaune) </w:t>
      </w:r>
      <w:r w:rsidRPr="004B0AD7">
        <w:rPr>
          <w:rFonts w:ascii="Calibri" w:hAnsi="Calibri" w:cs="Calibri"/>
          <w:color w:val="000000" w:themeColor="text1"/>
          <w:sz w:val="24"/>
          <w:szCs w:val="24"/>
        </w:rPr>
        <w:t xml:space="preserve">regroupe </w:t>
      </w:r>
      <w:r>
        <w:rPr>
          <w:rFonts w:ascii="Calibri" w:hAnsi="Calibri" w:cs="Calibri"/>
          <w:color w:val="000000" w:themeColor="text1"/>
          <w:sz w:val="24"/>
          <w:szCs w:val="24"/>
        </w:rPr>
        <w:t>21.57%</w:t>
      </w:r>
      <w:r w:rsidRPr="004B0AD7">
        <w:rPr>
          <w:rFonts w:ascii="Calibri" w:hAnsi="Calibri" w:cs="Calibri"/>
          <w:color w:val="000000" w:themeColor="text1"/>
          <w:sz w:val="24"/>
          <w:szCs w:val="24"/>
        </w:rPr>
        <w:t xml:space="preserve"> des pays de cette base de données</w:t>
      </w:r>
      <w:r>
        <w:rPr>
          <w:rFonts w:ascii="Calibri" w:hAnsi="Calibri" w:cs="Calibri"/>
          <w:color w:val="000000" w:themeColor="text1"/>
          <w:sz w:val="24"/>
          <w:szCs w:val="24"/>
        </w:rPr>
        <w:t xml:space="preserve">, </w:t>
      </w:r>
      <w:r>
        <w:rPr>
          <w:rFonts w:ascii="Calibri" w:hAnsi="Calibri" w:cs="Calibri"/>
          <w:sz w:val="24"/>
          <w:szCs w:val="24"/>
        </w:rPr>
        <w:t>représenterait les pays avec un taux de chômage plus élevé. On retrouve l’Italie, la Pologne, l’Estonie ou encore le Portugal.</w:t>
      </w:r>
    </w:p>
    <w:p w14:paraId="30391585"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 3</w:t>
      </w:r>
      <w:r w:rsidRPr="00836C41">
        <w:rPr>
          <w:rFonts w:ascii="Calibri" w:hAnsi="Calibri" w:cs="Calibri"/>
          <w:sz w:val="24"/>
          <w:szCs w:val="24"/>
          <w:vertAlign w:val="superscript"/>
        </w:rPr>
        <w:t>ème</w:t>
      </w:r>
      <w:r>
        <w:rPr>
          <w:rFonts w:ascii="Calibri" w:hAnsi="Calibri" w:cs="Calibri"/>
          <w:sz w:val="24"/>
          <w:szCs w:val="24"/>
        </w:rPr>
        <w:t xml:space="preserve"> cluster </w:t>
      </w:r>
      <w:r w:rsidRPr="00AE2982">
        <w:rPr>
          <w:rFonts w:ascii="Calibri" w:hAnsi="Calibri" w:cs="Calibri"/>
          <w:color w:val="999999"/>
          <w:sz w:val="24"/>
          <w:szCs w:val="24"/>
        </w:rPr>
        <w:t>(en gris)</w:t>
      </w:r>
      <w:r w:rsidRPr="004B0AD7">
        <w:rPr>
          <w:rFonts w:ascii="Calibri" w:hAnsi="Calibri" w:cs="Calibri"/>
          <w:color w:val="000000" w:themeColor="text1"/>
          <w:sz w:val="24"/>
          <w:szCs w:val="24"/>
        </w:rPr>
        <w:t xml:space="preserve"> regroupe 43.13 % des pays de cette base de données</w:t>
      </w:r>
      <w:r>
        <w:rPr>
          <w:rFonts w:ascii="Calibri" w:hAnsi="Calibri" w:cs="Calibri"/>
          <w:color w:val="000000" w:themeColor="text1"/>
          <w:sz w:val="24"/>
          <w:szCs w:val="24"/>
        </w:rPr>
        <w:t>,</w:t>
      </w:r>
      <w:r w:rsidRPr="00AE2982">
        <w:rPr>
          <w:rFonts w:ascii="Calibri" w:hAnsi="Calibri" w:cs="Calibri"/>
          <w:color w:val="999999"/>
          <w:sz w:val="24"/>
          <w:szCs w:val="24"/>
        </w:rPr>
        <w:t xml:space="preserve"> </w:t>
      </w:r>
      <w:r>
        <w:rPr>
          <w:rFonts w:ascii="Calibri" w:hAnsi="Calibri" w:cs="Calibri"/>
          <w:sz w:val="24"/>
          <w:szCs w:val="24"/>
        </w:rPr>
        <w:t>représenterait les pays les plus développés avec un PIB plus élevé, une population urbaine plus importante, un revenu national et un développement du secteur financier là aussi important. Ce sont des pays où la densité d’assurance est élevée. La population est en meilleure santé et a une plus grande espérance de vie. Ce sont des pays comme les Etats Unis, l’Angleterre, le Japon, la France ou encore l’Allemagne.</w:t>
      </w:r>
    </w:p>
    <w:p w14:paraId="18FB4F62" w14:textId="77777777" w:rsidR="00DD7B31" w:rsidRDefault="00DD7B31" w:rsidP="00DD7B31">
      <w:pPr>
        <w:spacing w:line="360" w:lineRule="auto"/>
        <w:jc w:val="both"/>
        <w:rPr>
          <w:rFonts w:ascii="Calibri" w:hAnsi="Calibri" w:cs="Calibri"/>
          <w:sz w:val="24"/>
          <w:szCs w:val="24"/>
        </w:rPr>
      </w:pPr>
      <w:r>
        <w:rPr>
          <w:rFonts w:ascii="Calibri" w:hAnsi="Calibri" w:cs="Calibri"/>
          <w:sz w:val="24"/>
          <w:szCs w:val="24"/>
        </w:rPr>
        <w:t>Les habitants des pays représentés par ce troisième cluster pourraient être ceux investissant le plus pour leurs assurances.</w:t>
      </w:r>
    </w:p>
    <w:p w14:paraId="7D469B64" w14:textId="77777777" w:rsidR="00DD7B31" w:rsidRDefault="00DD7B31" w:rsidP="00DF1BDF">
      <w:pPr>
        <w:spacing w:line="360" w:lineRule="auto"/>
        <w:jc w:val="both"/>
        <w:rPr>
          <w:rFonts w:ascii="Calibri" w:hAnsi="Calibri" w:cs="Calibri"/>
          <w:sz w:val="24"/>
          <w:szCs w:val="24"/>
        </w:rPr>
      </w:pPr>
    </w:p>
    <w:p w14:paraId="649CB0EE" w14:textId="20F066E3" w:rsidR="00DD7B31" w:rsidRPr="00DD7B31" w:rsidRDefault="00735AD1" w:rsidP="0011568B">
      <w:pPr>
        <w:pStyle w:val="Titre1"/>
      </w:pPr>
      <w:bookmarkStart w:id="16" w:name="_Toc39072873"/>
      <w:r>
        <w:lastRenderedPageBreak/>
        <w:t>V</w:t>
      </w:r>
      <w:r w:rsidR="00575D2B">
        <w:t>- ANALYSE ECONOMÉTRIQUE</w:t>
      </w:r>
      <w:bookmarkEnd w:id="16"/>
    </w:p>
    <w:p w14:paraId="6A3C871B" w14:textId="77777777" w:rsidR="00DD7B31" w:rsidRDefault="00DD7B31" w:rsidP="00575D2B">
      <w:pPr>
        <w:rPr>
          <w:rFonts w:ascii="Calibri" w:hAnsi="Calibri" w:cs="Calibri"/>
          <w:sz w:val="24"/>
          <w:szCs w:val="24"/>
        </w:rPr>
      </w:pPr>
    </w:p>
    <w:p w14:paraId="5BC4BECB" w14:textId="5874CEF8" w:rsidR="001864CD" w:rsidRDefault="002E0848" w:rsidP="0011568B">
      <w:pPr>
        <w:pStyle w:val="Titre2"/>
      </w:pPr>
      <w:bookmarkStart w:id="17" w:name="_Toc39072874"/>
      <w:r>
        <w:t>Estimation du modèle</w:t>
      </w:r>
      <w:bookmarkEnd w:id="17"/>
      <w:r>
        <w:t xml:space="preserve"> </w:t>
      </w:r>
    </w:p>
    <w:p w14:paraId="51BB4336" w14:textId="4EE5BDF4" w:rsidR="001864CD" w:rsidRDefault="001864CD" w:rsidP="001864CD">
      <w:pPr>
        <w:spacing w:line="360" w:lineRule="auto"/>
        <w:jc w:val="both"/>
        <w:rPr>
          <w:rFonts w:ascii="Calibri" w:hAnsi="Calibri" w:cs="Calibri"/>
          <w:sz w:val="24"/>
          <w:szCs w:val="24"/>
        </w:rPr>
      </w:pPr>
      <w:r>
        <w:rPr>
          <w:rFonts w:ascii="Calibri" w:hAnsi="Calibri" w:cs="Calibri"/>
          <w:sz w:val="24"/>
          <w:szCs w:val="24"/>
        </w:rPr>
        <w:t>Ayant fait une première analyse des données nous cherchons maintenant à trouver le modèle adapté. L’objectif est de créer différents modèles en utilisant plusieurs techniques, de comparer les résultats, et finalement de choisir le modèle qui représente le mieux la relation entre nos variables. Les différentes méthodes utilisées dans notre étude sont :</w:t>
      </w:r>
    </w:p>
    <w:p w14:paraId="3FE7C2E9" w14:textId="5A26EA16" w:rsidR="00464CCE" w:rsidRPr="00464CCE" w:rsidRDefault="00464CCE" w:rsidP="00464CCE">
      <w:pPr>
        <w:pStyle w:val="Paragraphedeliste"/>
        <w:numPr>
          <w:ilvl w:val="0"/>
          <w:numId w:val="28"/>
        </w:numPr>
        <w:rPr>
          <w:rFonts w:ascii="Calibri" w:hAnsi="Calibri" w:cs="Calibri"/>
          <w:sz w:val="24"/>
          <w:szCs w:val="24"/>
        </w:rPr>
      </w:pPr>
      <w:r>
        <w:rPr>
          <w:rFonts w:ascii="Calibri" w:hAnsi="Calibri" w:cs="Calibri"/>
          <w:sz w:val="24"/>
          <w:szCs w:val="24"/>
        </w:rPr>
        <w:t xml:space="preserve">La régression multiple en utilisant AIC </w:t>
      </w:r>
    </w:p>
    <w:p w14:paraId="26C02AC5" w14:textId="69BE2D96" w:rsidR="001864CD" w:rsidRDefault="001864CD" w:rsidP="001864CD">
      <w:pPr>
        <w:pStyle w:val="Paragraphedeliste"/>
        <w:numPr>
          <w:ilvl w:val="0"/>
          <w:numId w:val="28"/>
        </w:numPr>
        <w:rPr>
          <w:rFonts w:ascii="Calibri" w:hAnsi="Calibri" w:cs="Calibri"/>
          <w:sz w:val="24"/>
          <w:szCs w:val="24"/>
        </w:rPr>
      </w:pPr>
      <w:r w:rsidRPr="001864CD">
        <w:rPr>
          <w:rFonts w:ascii="Calibri" w:hAnsi="Calibri" w:cs="Calibri"/>
          <w:sz w:val="24"/>
          <w:szCs w:val="24"/>
        </w:rPr>
        <w:t>La régression par composantes principales</w:t>
      </w:r>
    </w:p>
    <w:p w14:paraId="3E02C23C" w14:textId="18EE94EB" w:rsidR="001864CD" w:rsidRDefault="00464CCE" w:rsidP="001864CD">
      <w:pPr>
        <w:pStyle w:val="Paragraphedeliste"/>
        <w:numPr>
          <w:ilvl w:val="0"/>
          <w:numId w:val="28"/>
        </w:numPr>
        <w:rPr>
          <w:rFonts w:ascii="Calibri" w:hAnsi="Calibri" w:cs="Calibri"/>
          <w:sz w:val="24"/>
          <w:szCs w:val="24"/>
        </w:rPr>
      </w:pPr>
      <w:r>
        <w:rPr>
          <w:rFonts w:ascii="Calibri" w:hAnsi="Calibri" w:cs="Calibri"/>
          <w:sz w:val="24"/>
          <w:szCs w:val="24"/>
        </w:rPr>
        <w:t xml:space="preserve"> </w:t>
      </w:r>
      <w:r w:rsidR="003E42FC">
        <w:rPr>
          <w:rFonts w:ascii="Calibri" w:hAnsi="Calibri" w:cs="Calibri"/>
          <w:sz w:val="24"/>
          <w:szCs w:val="24"/>
        </w:rPr>
        <w:t xml:space="preserve">Méthode </w:t>
      </w:r>
      <w:r w:rsidR="001864CD">
        <w:rPr>
          <w:rFonts w:ascii="Calibri" w:hAnsi="Calibri" w:cs="Calibri"/>
          <w:sz w:val="24"/>
          <w:szCs w:val="24"/>
        </w:rPr>
        <w:t>‘Partial Least Squares’</w:t>
      </w:r>
    </w:p>
    <w:p w14:paraId="778B72D7" w14:textId="02847837" w:rsidR="001864CD" w:rsidRDefault="001864CD" w:rsidP="001864CD">
      <w:pPr>
        <w:ind w:firstLine="708"/>
        <w:rPr>
          <w:rFonts w:ascii="Calibri" w:hAnsi="Calibri" w:cs="Calibri"/>
          <w:sz w:val="24"/>
          <w:szCs w:val="24"/>
        </w:rPr>
      </w:pPr>
    </w:p>
    <w:p w14:paraId="5168CEF6" w14:textId="3CD88E68" w:rsidR="00464CCE" w:rsidRDefault="00464CCE" w:rsidP="00464CCE"/>
    <w:p w14:paraId="440D2ABD" w14:textId="4D4598B7" w:rsidR="00464CCE" w:rsidRDefault="002E0848" w:rsidP="00464CCE">
      <w:pPr>
        <w:pStyle w:val="Titre2"/>
      </w:pPr>
      <w:bookmarkStart w:id="18" w:name="_Toc39072875"/>
      <w:r>
        <w:t>Régression linéaire – aic</w:t>
      </w:r>
      <w:bookmarkEnd w:id="18"/>
      <w:r>
        <w:t xml:space="preserve"> </w:t>
      </w:r>
    </w:p>
    <w:p w14:paraId="1336236C" w14:textId="501E7359" w:rsidR="00464CCE" w:rsidRDefault="003A3EC1" w:rsidP="00F606D2">
      <w:pPr>
        <w:spacing w:line="360" w:lineRule="auto"/>
        <w:jc w:val="both"/>
        <w:rPr>
          <w:rFonts w:ascii="Calibri" w:hAnsi="Calibri" w:cs="Calibri"/>
          <w:sz w:val="24"/>
          <w:szCs w:val="24"/>
        </w:rPr>
      </w:pPr>
      <w:r>
        <w:rPr>
          <w:rFonts w:ascii="Calibri" w:hAnsi="Calibri" w:cs="Calibri"/>
          <w:sz w:val="24"/>
          <w:szCs w:val="24"/>
        </w:rPr>
        <w:t>Afin de réduire les risques de colinéarité entre les variables explicatives, nous utilisons la fonction ‘</w:t>
      </w:r>
      <w:proofErr w:type="spellStart"/>
      <w:r>
        <w:rPr>
          <w:rFonts w:ascii="Calibri" w:hAnsi="Calibri" w:cs="Calibri"/>
          <w:sz w:val="24"/>
          <w:szCs w:val="24"/>
        </w:rPr>
        <w:t>step</w:t>
      </w:r>
      <w:proofErr w:type="spellEnd"/>
      <w:r>
        <w:rPr>
          <w:rFonts w:ascii="Calibri" w:hAnsi="Calibri" w:cs="Calibri"/>
          <w:sz w:val="24"/>
          <w:szCs w:val="24"/>
        </w:rPr>
        <w:t>’ de R qui utilise l’AIC, le critère d’information d’</w:t>
      </w:r>
      <w:proofErr w:type="spellStart"/>
      <w:r>
        <w:rPr>
          <w:rFonts w:ascii="Calibri" w:hAnsi="Calibri" w:cs="Calibri"/>
          <w:sz w:val="24"/>
          <w:szCs w:val="24"/>
        </w:rPr>
        <w:t>Akaike</w:t>
      </w:r>
      <w:proofErr w:type="spellEnd"/>
      <w:r>
        <w:rPr>
          <w:rFonts w:ascii="Calibri" w:hAnsi="Calibri" w:cs="Calibri"/>
          <w:sz w:val="24"/>
          <w:szCs w:val="24"/>
        </w:rPr>
        <w:t xml:space="preserve"> qui donne une mesure de la qualité du modèle. Cela nous permet de réduire l</w:t>
      </w:r>
      <w:r w:rsidR="004B77D7">
        <w:rPr>
          <w:rFonts w:ascii="Calibri" w:hAnsi="Calibri" w:cs="Calibri"/>
          <w:sz w:val="24"/>
          <w:szCs w:val="24"/>
        </w:rPr>
        <w:t>es variables colinéaires entre elles</w:t>
      </w:r>
      <w:r>
        <w:rPr>
          <w:rFonts w:ascii="Calibri" w:hAnsi="Calibri" w:cs="Calibri"/>
          <w:sz w:val="24"/>
          <w:szCs w:val="24"/>
        </w:rPr>
        <w:t xml:space="preserve">, tout en faisant attention de </w:t>
      </w:r>
      <w:r w:rsidR="004B77D7">
        <w:rPr>
          <w:rFonts w:ascii="Calibri" w:hAnsi="Calibri" w:cs="Calibri"/>
          <w:sz w:val="24"/>
          <w:szCs w:val="24"/>
        </w:rPr>
        <w:t>prioriser</w:t>
      </w:r>
      <w:r>
        <w:rPr>
          <w:rFonts w:ascii="Calibri" w:hAnsi="Calibri" w:cs="Calibri"/>
          <w:sz w:val="24"/>
          <w:szCs w:val="24"/>
        </w:rPr>
        <w:t xml:space="preserve"> </w:t>
      </w:r>
      <w:r w:rsidR="004B77D7">
        <w:rPr>
          <w:rFonts w:ascii="Calibri" w:hAnsi="Calibri" w:cs="Calibri"/>
          <w:sz w:val="24"/>
          <w:szCs w:val="24"/>
        </w:rPr>
        <w:t>celles étant</w:t>
      </w:r>
      <w:r>
        <w:rPr>
          <w:rFonts w:ascii="Calibri" w:hAnsi="Calibri" w:cs="Calibri"/>
          <w:sz w:val="24"/>
          <w:szCs w:val="24"/>
        </w:rPr>
        <w:t xml:space="preserve"> les plus significatives à INS_DEN.</w:t>
      </w:r>
    </w:p>
    <w:p w14:paraId="266AC3D4" w14:textId="7C0AB5CE" w:rsidR="003A3EC1" w:rsidRDefault="003A3EC1" w:rsidP="003A3EC1">
      <w:pPr>
        <w:jc w:val="both"/>
        <w:rPr>
          <w:rFonts w:ascii="Calibri" w:hAnsi="Calibri" w:cs="Calibri"/>
          <w:sz w:val="24"/>
          <w:szCs w:val="24"/>
        </w:rPr>
      </w:pPr>
      <w:r>
        <w:rPr>
          <w:rFonts w:ascii="Calibri" w:hAnsi="Calibri" w:cs="Calibri"/>
          <w:sz w:val="24"/>
          <w:szCs w:val="24"/>
        </w:rPr>
        <w:t>Nous obtenons le modèle suivant :</w:t>
      </w:r>
    </w:p>
    <w:p w14:paraId="41ED8F08" w14:textId="59224596" w:rsidR="003A3EC1" w:rsidRPr="004B77D7" w:rsidRDefault="004B77D7" w:rsidP="003A3EC1">
      <w:pPr>
        <w:jc w:val="both"/>
        <w:rPr>
          <w:rFonts w:ascii="Calibri" w:hAnsi="Calibri" w:cs="Calibri"/>
          <w:sz w:val="24"/>
          <w:szCs w:val="24"/>
          <w:lang w:val="en-US"/>
        </w:rPr>
      </w:pPr>
      <w:r w:rsidRPr="004B77D7">
        <w:rPr>
          <w:rFonts w:ascii="Times New Roman" w:hAnsi="Times New Roman" w:cs="Times New Roman"/>
          <w:b/>
          <w:bCs/>
          <w:i/>
          <w:iCs/>
          <w:sz w:val="24"/>
          <w:szCs w:val="24"/>
          <w:lang w:val="en-US"/>
        </w:rPr>
        <w:t xml:space="preserve">Y = </w:t>
      </w:r>
      <w:r w:rsidRPr="007428C6">
        <w:rPr>
          <w:rFonts w:ascii="Times New Roman" w:hAnsi="Times New Roman" w:cs="Times New Roman"/>
          <w:b/>
          <w:bCs/>
          <w:i/>
          <w:iCs/>
          <w:sz w:val="24"/>
          <w:szCs w:val="24"/>
        </w:rPr>
        <w:t>α</w:t>
      </w:r>
      <w:r w:rsidRPr="004B77D7">
        <w:rPr>
          <w:rFonts w:ascii="Times New Roman" w:hAnsi="Times New Roman" w:cs="Times New Roman"/>
          <w:b/>
          <w:bCs/>
          <w:i/>
          <w:iCs/>
          <w:sz w:val="24"/>
          <w:szCs w:val="24"/>
          <w:lang w:val="en-US"/>
        </w:rPr>
        <w:t xml:space="preserve"> +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1</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(LITERACY)</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2</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(GOOD_HEALTH)</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3</w:t>
      </w:r>
      <w:r w:rsidRPr="004B77D7">
        <w:rPr>
          <w:rFonts w:ascii="Times New Roman" w:hAnsi="Times New Roman" w:cs="Times New Roman"/>
          <w:b/>
          <w:bCs/>
          <w:i/>
          <w:iCs/>
          <w:sz w:val="24"/>
          <w:szCs w:val="24"/>
          <w:lang w:val="en-US"/>
        </w:rPr>
        <w:t>(LIFE_EXP)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4</w:t>
      </w:r>
      <w:r w:rsidRPr="004B77D7">
        <w:rPr>
          <w:rFonts w:ascii="Times New Roman" w:hAnsi="Times New Roman" w:cs="Times New Roman"/>
          <w:b/>
          <w:bCs/>
          <w:i/>
          <w:iCs/>
          <w:sz w:val="24"/>
          <w:szCs w:val="24"/>
          <w:lang w:val="en-US"/>
        </w:rPr>
        <w:t>(UNEMP)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5</w:t>
      </w:r>
      <w:r w:rsidRPr="004B77D7">
        <w:rPr>
          <w:rFonts w:ascii="Times New Roman" w:hAnsi="Times New Roman" w:cs="Times New Roman"/>
          <w:b/>
          <w:bCs/>
          <w:i/>
          <w:iCs/>
          <w:sz w:val="24"/>
          <w:szCs w:val="24"/>
          <w:lang w:val="en-US"/>
        </w:rPr>
        <w:t>(OLD_DEP)</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6</w:t>
      </w:r>
      <w:r w:rsidRPr="004B77D7">
        <w:rPr>
          <w:rFonts w:ascii="Times New Roman" w:hAnsi="Times New Roman" w:cs="Times New Roman"/>
          <w:b/>
          <w:bCs/>
          <w:i/>
          <w:iCs/>
          <w:sz w:val="24"/>
          <w:szCs w:val="24"/>
          <w:lang w:val="en-US"/>
        </w:rPr>
        <w:t>(FINANC_DEV)</w:t>
      </w:r>
      <w:r w:rsidRPr="004B77D7">
        <w:rPr>
          <w:rFonts w:ascii="Times New Roman" w:hAnsi="Times New Roman" w:cs="Times New Roman"/>
          <w:b/>
          <w:bCs/>
          <w:i/>
          <w:iCs/>
          <w:position w:val="-2"/>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7</w:t>
      </w:r>
      <w:r w:rsidRPr="004B77D7">
        <w:rPr>
          <w:rFonts w:ascii="Times New Roman" w:hAnsi="Times New Roman" w:cs="Times New Roman"/>
          <w:b/>
          <w:bCs/>
          <w:i/>
          <w:iCs/>
          <w:sz w:val="24"/>
          <w:szCs w:val="24"/>
          <w:lang w:val="en-US"/>
        </w:rPr>
        <w:t>(YOUNG_DEP)</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4"/>
          <w:szCs w:val="24"/>
        </w:rPr>
        <w:t>β</w:t>
      </w:r>
      <w:r w:rsidRPr="004B77D7">
        <w:rPr>
          <w:rFonts w:ascii="Times New Roman" w:hAnsi="Times New Roman" w:cs="Times New Roman"/>
          <w:b/>
          <w:bCs/>
          <w:i/>
          <w:iCs/>
          <w:position w:val="-2"/>
          <w:sz w:val="24"/>
          <w:szCs w:val="24"/>
          <w:vertAlign w:val="subscript"/>
          <w:lang w:val="en-US"/>
        </w:rPr>
        <w:t>8</w:t>
      </w:r>
      <w:r w:rsidRPr="004B77D7">
        <w:rPr>
          <w:rFonts w:ascii="Times New Roman" w:hAnsi="Times New Roman" w:cs="Times New Roman"/>
          <w:b/>
          <w:bCs/>
          <w:i/>
          <w:iCs/>
          <w:sz w:val="24"/>
          <w:szCs w:val="24"/>
          <w:lang w:val="en-US"/>
        </w:rPr>
        <w:t>(GNI)</w:t>
      </w:r>
      <w:r>
        <w:rPr>
          <w:rFonts w:ascii="Times New Roman" w:hAnsi="Times New Roman" w:cs="Times New Roman"/>
          <w:b/>
          <w:bCs/>
          <w:i/>
          <w:iCs/>
          <w:sz w:val="24"/>
          <w:szCs w:val="24"/>
          <w:lang w:val="en-US"/>
        </w:rPr>
        <w:t xml:space="preserve"> </w:t>
      </w:r>
      <w:proofErr w:type="gramStart"/>
      <w:r w:rsidRPr="004B77D7">
        <w:rPr>
          <w:rFonts w:ascii="Times New Roman" w:hAnsi="Times New Roman" w:cs="Times New Roman"/>
          <w:b/>
          <w:bCs/>
          <w:i/>
          <w:iCs/>
          <w:sz w:val="24"/>
          <w:szCs w:val="24"/>
          <w:lang w:val="en-US"/>
        </w:rPr>
        <w:t>+</w:t>
      </w:r>
      <w:r>
        <w:rPr>
          <w:rFonts w:ascii="Times New Roman" w:hAnsi="Times New Roman" w:cs="Times New Roman"/>
          <w:b/>
          <w:bCs/>
          <w:i/>
          <w:iCs/>
          <w:sz w:val="24"/>
          <w:szCs w:val="24"/>
          <w:lang w:val="en-US"/>
        </w:rPr>
        <w:t xml:space="preserve"> </w:t>
      </w:r>
      <w:r w:rsidRPr="004B77D7">
        <w:rPr>
          <w:rFonts w:ascii="Times New Roman" w:hAnsi="Times New Roman" w:cs="Times New Roman"/>
          <w:b/>
          <w:bCs/>
          <w:i/>
          <w:iCs/>
          <w:sz w:val="24"/>
          <w:szCs w:val="24"/>
          <w:lang w:val="en-US"/>
        </w:rPr>
        <w:t xml:space="preserve"> </w:t>
      </w:r>
      <w:r w:rsidRPr="007428C6">
        <w:rPr>
          <w:rFonts w:ascii="Times New Roman" w:hAnsi="Times New Roman" w:cs="Times New Roman"/>
          <w:b/>
          <w:bCs/>
          <w:i/>
          <w:iCs/>
          <w:sz w:val="26"/>
          <w:szCs w:val="26"/>
        </w:rPr>
        <w:t>ε</w:t>
      </w:r>
      <w:proofErr w:type="gramEnd"/>
    </w:p>
    <w:p w14:paraId="04A8FA21" w14:textId="77777777" w:rsidR="004B77D7" w:rsidRDefault="004B77D7" w:rsidP="00464CCE">
      <w:pPr>
        <w:rPr>
          <w:rFonts w:ascii="Calibri" w:hAnsi="Calibri" w:cs="Calibri"/>
          <w:sz w:val="24"/>
          <w:szCs w:val="24"/>
          <w:lang w:val="en-US"/>
        </w:rPr>
      </w:pPr>
    </w:p>
    <w:p w14:paraId="6BC6878A" w14:textId="5BB488F2" w:rsidR="00464CCE" w:rsidRDefault="004B77D7" w:rsidP="00464CCE">
      <w:pPr>
        <w:rPr>
          <w:rFonts w:ascii="Calibri" w:hAnsi="Calibri" w:cs="Calibri"/>
          <w:sz w:val="24"/>
          <w:szCs w:val="24"/>
        </w:rPr>
      </w:pPr>
      <w:r>
        <w:rPr>
          <w:rFonts w:ascii="Calibri" w:hAnsi="Calibri" w:cs="Calibri"/>
          <w:sz w:val="24"/>
          <w:szCs w:val="24"/>
        </w:rPr>
        <w:t>Comme le montre l’Annexe 6, le modèle ayant le plus petit AIC, soit 703.93</w:t>
      </w:r>
      <w:r w:rsidR="001072DD">
        <w:rPr>
          <w:rFonts w:ascii="Calibri" w:hAnsi="Calibri" w:cs="Calibri"/>
          <w:sz w:val="24"/>
          <w:szCs w:val="24"/>
        </w:rPr>
        <w:t>,</w:t>
      </w:r>
      <w:r>
        <w:rPr>
          <w:rFonts w:ascii="Calibri" w:hAnsi="Calibri" w:cs="Calibri"/>
          <w:sz w:val="24"/>
          <w:szCs w:val="24"/>
        </w:rPr>
        <w:t xml:space="preserve"> est celui qui est retenu. </w:t>
      </w:r>
    </w:p>
    <w:p w14:paraId="04DCA112" w14:textId="30D4A9A3" w:rsidR="001072DD" w:rsidRDefault="00D2724C" w:rsidP="00F606D2">
      <w:pPr>
        <w:spacing w:line="360" w:lineRule="auto"/>
        <w:jc w:val="both"/>
        <w:rPr>
          <w:rFonts w:ascii="Calibri" w:hAnsi="Calibri" w:cs="Calibri"/>
          <w:sz w:val="24"/>
          <w:szCs w:val="24"/>
        </w:rPr>
      </w:pPr>
      <w:r>
        <w:rPr>
          <w:rFonts w:ascii="Calibri" w:hAnsi="Calibri" w:cs="Calibri"/>
          <w:sz w:val="24"/>
          <w:szCs w:val="24"/>
        </w:rPr>
        <w:t xml:space="preserve">Avant </w:t>
      </w:r>
      <w:r w:rsidR="001072DD">
        <w:rPr>
          <w:rFonts w:ascii="Calibri" w:hAnsi="Calibri" w:cs="Calibri"/>
          <w:sz w:val="24"/>
          <w:szCs w:val="24"/>
        </w:rPr>
        <w:t>d’interpréter le modèle nous allons tout d’abords effectuer des tests afin de déterminer si la méthode de moindres carrés ordinaires (MCO) pourrait être appliqué.</w:t>
      </w:r>
    </w:p>
    <w:p w14:paraId="697CB258" w14:textId="30875175" w:rsidR="006B138C" w:rsidRDefault="006B138C" w:rsidP="00F606D2">
      <w:pPr>
        <w:spacing w:line="360" w:lineRule="auto"/>
        <w:jc w:val="both"/>
        <w:rPr>
          <w:rFonts w:ascii="Calibri" w:hAnsi="Calibri" w:cs="Calibri"/>
          <w:sz w:val="24"/>
          <w:szCs w:val="24"/>
        </w:rPr>
      </w:pPr>
      <w:r>
        <w:rPr>
          <w:rFonts w:ascii="Calibri" w:hAnsi="Calibri" w:cs="Calibri"/>
          <w:sz w:val="24"/>
          <w:szCs w:val="24"/>
        </w:rPr>
        <w:t xml:space="preserve">En premier lieu, en effectuant </w:t>
      </w:r>
      <w:r w:rsidR="003C2BB5">
        <w:rPr>
          <w:rFonts w:ascii="Calibri" w:hAnsi="Calibri" w:cs="Calibri"/>
          <w:sz w:val="24"/>
          <w:szCs w:val="24"/>
        </w:rPr>
        <w:t xml:space="preserve">les résultats du </w:t>
      </w:r>
      <w:r>
        <w:rPr>
          <w:rFonts w:ascii="Calibri" w:hAnsi="Calibri" w:cs="Calibri"/>
          <w:sz w:val="24"/>
          <w:szCs w:val="24"/>
        </w:rPr>
        <w:t xml:space="preserve">test de </w:t>
      </w:r>
      <w:proofErr w:type="spellStart"/>
      <w:r>
        <w:rPr>
          <w:rFonts w:ascii="Calibri" w:hAnsi="Calibri" w:cs="Calibri"/>
          <w:sz w:val="24"/>
          <w:szCs w:val="24"/>
        </w:rPr>
        <w:t>Cooks</w:t>
      </w:r>
      <w:proofErr w:type="spellEnd"/>
      <w:r w:rsidR="003C2BB5">
        <w:rPr>
          <w:rFonts w:ascii="Calibri" w:hAnsi="Calibri" w:cs="Calibri"/>
          <w:sz w:val="24"/>
          <w:szCs w:val="24"/>
        </w:rPr>
        <w:t xml:space="preserve"> (Annexe 7) </w:t>
      </w:r>
      <w:r>
        <w:rPr>
          <w:rFonts w:ascii="Calibri" w:hAnsi="Calibri" w:cs="Calibri"/>
          <w:sz w:val="24"/>
          <w:szCs w:val="24"/>
        </w:rPr>
        <w:t>nous voyons que la distance est plus petite que 1</w:t>
      </w:r>
      <w:r w:rsidR="003C2BB5">
        <w:rPr>
          <w:rFonts w:ascii="Calibri" w:hAnsi="Calibri" w:cs="Calibri"/>
          <w:sz w:val="24"/>
          <w:szCs w:val="24"/>
        </w:rPr>
        <w:t xml:space="preserve">. En effet selon l’Annexe 7 nous voyons qu’il existe 1 seul résidu (le numéro 15) qui se trouve entre un intervalle de 0.5 et 1.0 d’intervalle de confiance. Ceci </w:t>
      </w:r>
      <w:r w:rsidR="003C2BB5">
        <w:rPr>
          <w:rFonts w:ascii="Calibri" w:hAnsi="Calibri" w:cs="Calibri"/>
          <w:sz w:val="24"/>
          <w:szCs w:val="24"/>
        </w:rPr>
        <w:lastRenderedPageBreak/>
        <w:t>implique qu’aucune observation influence l’estimation du modèle. Le graph</w:t>
      </w:r>
      <w:r w:rsidR="00C96F1B">
        <w:rPr>
          <w:rFonts w:ascii="Calibri" w:hAnsi="Calibri" w:cs="Calibri"/>
          <w:sz w:val="24"/>
          <w:szCs w:val="24"/>
        </w:rPr>
        <w:t>ique</w:t>
      </w:r>
      <w:r w:rsidR="003C2BB5">
        <w:rPr>
          <w:rFonts w:ascii="Calibri" w:hAnsi="Calibri" w:cs="Calibri"/>
          <w:sz w:val="24"/>
          <w:szCs w:val="24"/>
        </w:rPr>
        <w:t xml:space="preserve"> de ‘</w:t>
      </w:r>
      <w:proofErr w:type="spellStart"/>
      <w:r w:rsidR="003C2BB5">
        <w:rPr>
          <w:rFonts w:ascii="Calibri" w:hAnsi="Calibri" w:cs="Calibri"/>
          <w:sz w:val="24"/>
          <w:szCs w:val="24"/>
        </w:rPr>
        <w:t>Residual</w:t>
      </w:r>
      <w:proofErr w:type="spellEnd"/>
      <w:r w:rsidR="003C2BB5">
        <w:rPr>
          <w:rFonts w:ascii="Calibri" w:hAnsi="Calibri" w:cs="Calibri"/>
          <w:sz w:val="24"/>
          <w:szCs w:val="24"/>
        </w:rPr>
        <w:t xml:space="preserve"> versus </w:t>
      </w:r>
      <w:proofErr w:type="spellStart"/>
      <w:r w:rsidR="003C2BB5">
        <w:rPr>
          <w:rFonts w:ascii="Calibri" w:hAnsi="Calibri" w:cs="Calibri"/>
          <w:sz w:val="24"/>
          <w:szCs w:val="24"/>
        </w:rPr>
        <w:t>Fitted</w:t>
      </w:r>
      <w:proofErr w:type="spellEnd"/>
      <w:r w:rsidR="003C2BB5">
        <w:rPr>
          <w:rFonts w:ascii="Calibri" w:hAnsi="Calibri" w:cs="Calibri"/>
          <w:sz w:val="24"/>
          <w:szCs w:val="24"/>
        </w:rPr>
        <w:t>’ (</w:t>
      </w:r>
      <w:r w:rsidR="00C96F1B">
        <w:rPr>
          <w:rFonts w:ascii="Calibri" w:hAnsi="Calibri" w:cs="Calibri"/>
          <w:sz w:val="24"/>
          <w:szCs w:val="24"/>
        </w:rPr>
        <w:t>Figure</w:t>
      </w:r>
      <w:r w:rsidR="003C2BB5">
        <w:rPr>
          <w:rFonts w:ascii="Calibri" w:hAnsi="Calibri" w:cs="Calibri"/>
          <w:sz w:val="24"/>
          <w:szCs w:val="24"/>
        </w:rPr>
        <w:t xml:space="preserve"> 7</w:t>
      </w:r>
      <w:r w:rsidR="00C96F1B">
        <w:rPr>
          <w:rFonts w:ascii="Calibri" w:hAnsi="Calibri" w:cs="Calibri"/>
          <w:sz w:val="24"/>
          <w:szCs w:val="24"/>
        </w:rPr>
        <w:t>, à gauche</w:t>
      </w:r>
      <w:r w:rsidR="003C2BB5">
        <w:rPr>
          <w:rFonts w:ascii="Calibri" w:hAnsi="Calibri" w:cs="Calibri"/>
          <w:sz w:val="24"/>
          <w:szCs w:val="24"/>
        </w:rPr>
        <w:t>)</w:t>
      </w:r>
      <w:r w:rsidR="00C96F1B">
        <w:rPr>
          <w:rFonts w:ascii="Calibri" w:hAnsi="Calibri" w:cs="Calibri"/>
          <w:sz w:val="24"/>
          <w:szCs w:val="24"/>
        </w:rPr>
        <w:t xml:space="preserve"> nous montre que les résidus 31, 12 et 15 sont dispersés bien plus haut que la ligne, suggérant que la variance augmente plus on va à droite. Ceci nous montre qu’il y a un possiblement un problème d’hétéroscédasticité. De plus, le ‘Normal Q-Q plot’</w:t>
      </w:r>
      <w:r w:rsidR="00F606D2">
        <w:rPr>
          <w:rFonts w:ascii="Calibri" w:hAnsi="Calibri" w:cs="Calibri"/>
          <w:sz w:val="24"/>
          <w:szCs w:val="24"/>
        </w:rPr>
        <w:t xml:space="preserve"> (Figure 7, droite) nous affiche que ces mêmes résidus sont également dispersés plus haut que la ligne théorique. Cette fois-ci cela nous montre que les résidus ne suivraient peut-être pas une loi gaussienne. Une transformation des variables seraient peut-être nécessaire afin de résoudre à ce problème.</w:t>
      </w:r>
    </w:p>
    <w:p w14:paraId="1970FA78" w14:textId="7976D1BF" w:rsidR="00C96F1B" w:rsidRPr="00F606D2" w:rsidRDefault="00C96F1B" w:rsidP="00F606D2">
      <w:pPr>
        <w:jc w:val="center"/>
        <w:rPr>
          <w:rFonts w:ascii="Calibri" w:hAnsi="Calibri" w:cs="Calibri"/>
          <w:b/>
          <w:iCs/>
          <w:noProof/>
          <w:sz w:val="24"/>
          <w:szCs w:val="24"/>
        </w:rPr>
      </w:pPr>
      <w:r>
        <w:rPr>
          <w:rFonts w:ascii="Calibri" w:hAnsi="Calibri" w:cs="Calibri"/>
          <w:b/>
          <w:iCs/>
          <w:noProof/>
          <w:sz w:val="24"/>
          <w:szCs w:val="24"/>
        </w:rPr>
        <w:t xml:space="preserve">Figure 7 : </w:t>
      </w:r>
      <w:r w:rsidR="00F606D2">
        <w:rPr>
          <w:rFonts w:ascii="Calibri" w:hAnsi="Calibri" w:cs="Calibri"/>
          <w:b/>
          <w:iCs/>
          <w:noProof/>
          <w:sz w:val="24"/>
          <w:szCs w:val="24"/>
        </w:rPr>
        <w:t xml:space="preserve"> </w:t>
      </w:r>
      <w:r w:rsidR="00F606D2" w:rsidRPr="00F606D2">
        <w:rPr>
          <w:rFonts w:ascii="Calibri" w:hAnsi="Calibri" w:cs="Calibri"/>
          <w:b/>
          <w:iCs/>
          <w:noProof/>
          <w:sz w:val="24"/>
          <w:szCs w:val="24"/>
        </w:rPr>
        <w:t>‘Residual vs Fitted Graph’ (gauche), et ‘Normal</w:t>
      </w:r>
      <w:r w:rsidR="00F606D2">
        <w:rPr>
          <w:rFonts w:ascii="Calibri" w:hAnsi="Calibri" w:cs="Calibri"/>
          <w:b/>
          <w:iCs/>
          <w:noProof/>
          <w:sz w:val="24"/>
          <w:szCs w:val="24"/>
        </w:rPr>
        <w:t xml:space="preserve"> Q-Q’ (droite)</w:t>
      </w:r>
    </w:p>
    <w:p w14:paraId="7AB6CBFD" w14:textId="310CF75F" w:rsidR="00C96F1B" w:rsidRDefault="00C96F1B" w:rsidP="001072DD">
      <w:pPr>
        <w:rPr>
          <w:rFonts w:ascii="Calibri" w:hAnsi="Calibri" w:cs="Calibri"/>
          <w:sz w:val="24"/>
          <w:szCs w:val="24"/>
        </w:rPr>
      </w:pPr>
      <w:r w:rsidRPr="00C96F1B">
        <w:rPr>
          <w:rFonts w:ascii="Calibri" w:hAnsi="Calibri" w:cs="Calibri"/>
          <w:noProof/>
          <w:sz w:val="24"/>
          <w:szCs w:val="24"/>
        </w:rPr>
        <w:drawing>
          <wp:inline distT="0" distB="0" distL="0" distR="0" wp14:anchorId="5A09B134" wp14:editId="0523E0FD">
            <wp:extent cx="2707145" cy="27071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248" cy="2721248"/>
                    </a:xfrm>
                    <a:prstGeom prst="rect">
                      <a:avLst/>
                    </a:prstGeom>
                  </pic:spPr>
                </pic:pic>
              </a:graphicData>
            </a:graphic>
          </wp:inline>
        </w:drawing>
      </w:r>
      <w:r w:rsidRPr="00C96F1B">
        <w:rPr>
          <w:rFonts w:ascii="Calibri" w:hAnsi="Calibri" w:cs="Calibri"/>
          <w:noProof/>
          <w:sz w:val="24"/>
          <w:szCs w:val="24"/>
        </w:rPr>
        <w:drawing>
          <wp:inline distT="0" distB="0" distL="0" distR="0" wp14:anchorId="023FF0EA" wp14:editId="6A09E44C">
            <wp:extent cx="2707574" cy="270757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7655" cy="2727655"/>
                    </a:xfrm>
                    <a:prstGeom prst="rect">
                      <a:avLst/>
                    </a:prstGeom>
                  </pic:spPr>
                </pic:pic>
              </a:graphicData>
            </a:graphic>
          </wp:inline>
        </w:drawing>
      </w:r>
    </w:p>
    <w:p w14:paraId="597ABE51" w14:textId="77777777" w:rsidR="00F606D2" w:rsidRDefault="00F606D2" w:rsidP="001072DD">
      <w:pPr>
        <w:rPr>
          <w:rFonts w:ascii="Calibri" w:hAnsi="Calibri" w:cs="Calibri"/>
          <w:sz w:val="24"/>
          <w:szCs w:val="24"/>
        </w:rPr>
      </w:pPr>
    </w:p>
    <w:p w14:paraId="767C3754" w14:textId="60B0EF7A" w:rsidR="00F606D2" w:rsidRDefault="00F606D2" w:rsidP="00BA715B">
      <w:pPr>
        <w:spacing w:line="360" w:lineRule="auto"/>
        <w:jc w:val="both"/>
        <w:rPr>
          <w:rFonts w:ascii="Calibri" w:hAnsi="Calibri" w:cs="Calibri"/>
          <w:sz w:val="24"/>
          <w:szCs w:val="24"/>
        </w:rPr>
      </w:pPr>
      <w:r>
        <w:rPr>
          <w:rFonts w:ascii="Calibri" w:hAnsi="Calibri" w:cs="Calibri"/>
          <w:sz w:val="24"/>
          <w:szCs w:val="24"/>
        </w:rPr>
        <w:t xml:space="preserve">Afin de valider ces résultats graphiques nous cherchons à effectuer les tests nécessaires. Tout d’abords nous faisons le test de RESET qui nous permet de vérifier la forme linéaire du modèle. Nous obtenons une p-valeur de 0.001802 (Figure 8), qui est plus bas que 0.05 au seuil de 5% de tolérance. </w:t>
      </w:r>
      <w:r w:rsidR="00524D8C">
        <w:rPr>
          <w:rFonts w:ascii="Calibri" w:hAnsi="Calibri" w:cs="Calibri"/>
          <w:sz w:val="24"/>
          <w:szCs w:val="24"/>
        </w:rPr>
        <w:t xml:space="preserve">Ainsi, nous n’acceptons pas Ho : la forme fonctionnelle est linéaire. Le modèle n’ayant donc pas de forme linéaire, nous confirmons le besoin de transformer de variable. Puis le test VIF, qui nous permet de tester la colinéarité entre les variables, nous affiche que les variables LIFE_EXP et GOOD_HEALTH sont bel et bien colinéaires (VIF &gt; 10), comme nous l’avions supposé lors de l’analyse exploratoire. Nous savons d’ores et déjà qu’une de ces deux variables devra être enlevée. </w:t>
      </w:r>
    </w:p>
    <w:p w14:paraId="7EDFFA40" w14:textId="732C8C39" w:rsidR="00524D8C" w:rsidRDefault="00524D8C" w:rsidP="00BA715B">
      <w:pPr>
        <w:spacing w:line="360" w:lineRule="auto"/>
        <w:jc w:val="both"/>
        <w:rPr>
          <w:rFonts w:ascii="Calibri" w:hAnsi="Calibri" w:cs="Calibri"/>
          <w:sz w:val="24"/>
          <w:szCs w:val="24"/>
        </w:rPr>
      </w:pPr>
      <w:r>
        <w:rPr>
          <w:rFonts w:ascii="Calibri" w:hAnsi="Calibri" w:cs="Calibri"/>
          <w:sz w:val="24"/>
          <w:szCs w:val="24"/>
        </w:rPr>
        <w:lastRenderedPageBreak/>
        <w:t xml:space="preserve">Nous poursuivons avec le test de </w:t>
      </w:r>
      <w:proofErr w:type="spellStart"/>
      <w:r>
        <w:rPr>
          <w:rFonts w:ascii="Calibri" w:hAnsi="Calibri" w:cs="Calibri"/>
          <w:sz w:val="24"/>
          <w:szCs w:val="24"/>
        </w:rPr>
        <w:t>Breusch</w:t>
      </w:r>
      <w:proofErr w:type="spellEnd"/>
      <w:r>
        <w:rPr>
          <w:rFonts w:ascii="Calibri" w:hAnsi="Calibri" w:cs="Calibri"/>
          <w:sz w:val="24"/>
          <w:szCs w:val="24"/>
        </w:rPr>
        <w:t>-Pagan</w:t>
      </w:r>
      <w:r w:rsidR="00BA715B">
        <w:rPr>
          <w:rFonts w:ascii="Calibri" w:hAnsi="Calibri" w:cs="Calibri"/>
          <w:sz w:val="24"/>
          <w:szCs w:val="24"/>
        </w:rPr>
        <w:t xml:space="preserve"> </w:t>
      </w:r>
      <w:r>
        <w:rPr>
          <w:rFonts w:ascii="Calibri" w:hAnsi="Calibri" w:cs="Calibri"/>
          <w:sz w:val="24"/>
          <w:szCs w:val="24"/>
        </w:rPr>
        <w:t>(Figure 8) qui cette fois-ci affiche une p-valeur de 0.01188, qui est inférieur à 0.05 au seuil de 5%. Notre modèle présente effectivement un problème d’hétéroscédasticité, comme indiqué par les graphiques (Figure 7).</w:t>
      </w:r>
      <w:r w:rsidR="00BA715B">
        <w:rPr>
          <w:rFonts w:ascii="Calibri" w:hAnsi="Calibri" w:cs="Calibri"/>
          <w:sz w:val="24"/>
          <w:szCs w:val="24"/>
        </w:rPr>
        <w:t xml:space="preserve"> Finalement, le dernier test effectué est le Shapiro test (Figure 8). Celui-ci nous affiche que les résidus ne suivent pas une loi gaussienne, car la p-valeur de 0.01168 est inférieur à 0.05 au seuil de 5%, nous poussant à ne pas accepter Ho. Nous espérons qu’un changement dans la forme fonctionnelle du modèle pourrait nous aider à régler ce problème.</w:t>
      </w:r>
    </w:p>
    <w:p w14:paraId="4C7EBF73" w14:textId="35837B17" w:rsidR="00F606D2" w:rsidRDefault="00F606D2" w:rsidP="001072DD">
      <w:pPr>
        <w:rPr>
          <w:rFonts w:ascii="Calibri" w:hAnsi="Calibri" w:cs="Calibri"/>
          <w:sz w:val="24"/>
          <w:szCs w:val="24"/>
        </w:rPr>
      </w:pPr>
    </w:p>
    <w:p w14:paraId="570A5D60" w14:textId="170F862D" w:rsidR="00F606D2" w:rsidRPr="00F606D2" w:rsidRDefault="00F606D2" w:rsidP="00F606D2">
      <w:pPr>
        <w:jc w:val="center"/>
        <w:rPr>
          <w:rFonts w:ascii="Calibri" w:hAnsi="Calibri" w:cs="Calibri"/>
          <w:b/>
          <w:iCs/>
          <w:noProof/>
          <w:sz w:val="24"/>
          <w:szCs w:val="24"/>
        </w:rPr>
      </w:pPr>
      <w:r>
        <w:rPr>
          <w:rFonts w:ascii="Calibri" w:hAnsi="Calibri" w:cs="Calibri"/>
          <w:b/>
          <w:iCs/>
          <w:noProof/>
          <w:sz w:val="24"/>
          <w:szCs w:val="24"/>
        </w:rPr>
        <w:t>Figure 8 :  Résultat des tests (Reset, Breusch-Pagen, Shapiro-wilk)</w:t>
      </w:r>
    </w:p>
    <w:p w14:paraId="22DF10D7" w14:textId="67127353" w:rsidR="006B138C"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56130BF" wp14:editId="7C97CFF9">
            <wp:extent cx="4495800" cy="1041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1041400"/>
                    </a:xfrm>
                    <a:prstGeom prst="rect">
                      <a:avLst/>
                    </a:prstGeom>
                  </pic:spPr>
                </pic:pic>
              </a:graphicData>
            </a:graphic>
          </wp:inline>
        </w:drawing>
      </w:r>
    </w:p>
    <w:p w14:paraId="49DF1856" w14:textId="76A1407B"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953C721" wp14:editId="28A5AB16">
            <wp:extent cx="5756910" cy="4413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441325"/>
                    </a:xfrm>
                    <a:prstGeom prst="rect">
                      <a:avLst/>
                    </a:prstGeom>
                  </pic:spPr>
                </pic:pic>
              </a:graphicData>
            </a:graphic>
          </wp:inline>
        </w:drawing>
      </w:r>
    </w:p>
    <w:p w14:paraId="2333B88E" w14:textId="4D1222E2" w:rsidR="003C2BB5"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087BFD17" wp14:editId="17A91833">
            <wp:extent cx="3352800" cy="990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800" cy="990600"/>
                    </a:xfrm>
                    <a:prstGeom prst="rect">
                      <a:avLst/>
                    </a:prstGeom>
                  </pic:spPr>
                </pic:pic>
              </a:graphicData>
            </a:graphic>
          </wp:inline>
        </w:drawing>
      </w:r>
    </w:p>
    <w:p w14:paraId="4BD12772" w14:textId="0D8F3583" w:rsidR="003C2BB5" w:rsidRPr="001072DD" w:rsidRDefault="003C2BB5" w:rsidP="00BA715B">
      <w:pPr>
        <w:jc w:val="center"/>
        <w:rPr>
          <w:rFonts w:ascii="Calibri" w:hAnsi="Calibri" w:cs="Calibri"/>
          <w:sz w:val="24"/>
          <w:szCs w:val="24"/>
        </w:rPr>
      </w:pPr>
      <w:r w:rsidRPr="003C2BB5">
        <w:rPr>
          <w:rFonts w:ascii="Calibri" w:hAnsi="Calibri" w:cs="Calibri"/>
          <w:noProof/>
          <w:sz w:val="24"/>
          <w:szCs w:val="24"/>
        </w:rPr>
        <w:drawing>
          <wp:inline distT="0" distB="0" distL="0" distR="0" wp14:anchorId="4A049551" wp14:editId="2CE11D24">
            <wp:extent cx="2984500" cy="83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4500" cy="838200"/>
                    </a:xfrm>
                    <a:prstGeom prst="rect">
                      <a:avLst/>
                    </a:prstGeom>
                  </pic:spPr>
                </pic:pic>
              </a:graphicData>
            </a:graphic>
          </wp:inline>
        </w:drawing>
      </w:r>
    </w:p>
    <w:p w14:paraId="68CF1869" w14:textId="0F0C5CA6" w:rsidR="00D2724C" w:rsidRDefault="00D2724C" w:rsidP="00464CCE">
      <w:pPr>
        <w:rPr>
          <w:rFonts w:ascii="Calibri" w:hAnsi="Calibri" w:cs="Calibri"/>
          <w:sz w:val="24"/>
          <w:szCs w:val="24"/>
        </w:rPr>
      </w:pPr>
    </w:p>
    <w:p w14:paraId="59934BA0" w14:textId="2D600E38" w:rsidR="005239AF" w:rsidRDefault="00BA715B" w:rsidP="005239AF">
      <w:pPr>
        <w:spacing w:line="360" w:lineRule="auto"/>
        <w:jc w:val="both"/>
        <w:rPr>
          <w:rFonts w:ascii="Calibri" w:hAnsi="Calibri" w:cs="Calibri"/>
          <w:sz w:val="24"/>
          <w:szCs w:val="24"/>
        </w:rPr>
      </w:pPr>
      <w:r>
        <w:rPr>
          <w:rFonts w:ascii="Calibri" w:hAnsi="Calibri" w:cs="Calibri"/>
          <w:sz w:val="24"/>
          <w:szCs w:val="24"/>
        </w:rPr>
        <w:t xml:space="preserve">Afin de </w:t>
      </w:r>
      <w:r w:rsidR="00D73E9B">
        <w:rPr>
          <w:rFonts w:ascii="Calibri" w:hAnsi="Calibri" w:cs="Calibri"/>
          <w:sz w:val="24"/>
          <w:szCs w:val="24"/>
        </w:rPr>
        <w:t>résoudre à ces problèmes nous faisons plusieurs transformations dans les variables. En premier lieu, nous enlevons la variable LIFE_EXP car elle est colinéaire à GOOD_HEALTH. Comme les résultats des tests (Annex</w:t>
      </w:r>
      <w:r w:rsidR="00D73E9B" w:rsidRPr="00FC02C8">
        <w:rPr>
          <w:rFonts w:ascii="Calibri" w:hAnsi="Calibri" w:cs="Calibri"/>
          <w:sz w:val="24"/>
          <w:szCs w:val="24"/>
        </w:rPr>
        <w:t>e</w:t>
      </w:r>
      <w:r w:rsidR="00D73E9B">
        <w:rPr>
          <w:rFonts w:ascii="Calibri" w:hAnsi="Calibri" w:cs="Calibri"/>
          <w:sz w:val="24"/>
          <w:szCs w:val="24"/>
        </w:rPr>
        <w:t xml:space="preserve"> </w:t>
      </w:r>
      <w:r w:rsidR="00FC02C8">
        <w:rPr>
          <w:rFonts w:ascii="Calibri" w:hAnsi="Calibri" w:cs="Calibri"/>
          <w:sz w:val="24"/>
          <w:szCs w:val="24"/>
        </w:rPr>
        <w:t>9</w:t>
      </w:r>
      <w:r w:rsidR="00D73E9B">
        <w:rPr>
          <w:rFonts w:ascii="Calibri" w:hAnsi="Calibri" w:cs="Calibri"/>
          <w:sz w:val="24"/>
          <w:szCs w:val="24"/>
        </w:rPr>
        <w:t>) du modèle ne sont pas</w:t>
      </w:r>
      <w:r w:rsidR="00FC02C8">
        <w:rPr>
          <w:rFonts w:ascii="Calibri" w:hAnsi="Calibri" w:cs="Calibri"/>
          <w:sz w:val="24"/>
          <w:szCs w:val="24"/>
        </w:rPr>
        <w:t xml:space="preserve"> tous </w:t>
      </w:r>
      <w:r w:rsidR="00D73E9B">
        <w:rPr>
          <w:rFonts w:ascii="Calibri" w:hAnsi="Calibri" w:cs="Calibri"/>
          <w:sz w:val="24"/>
          <w:szCs w:val="24"/>
        </w:rPr>
        <w:t>satisfaisant pour appliquer la méthode de MCO</w:t>
      </w:r>
      <w:r w:rsidR="00FC02C8">
        <w:rPr>
          <w:rFonts w:ascii="Calibri" w:hAnsi="Calibri" w:cs="Calibri"/>
          <w:sz w:val="24"/>
          <w:szCs w:val="24"/>
        </w:rPr>
        <w:t xml:space="preserve"> (bien que le test VIF soit maintenant satisfait)</w:t>
      </w:r>
      <w:r w:rsidR="00D73E9B">
        <w:rPr>
          <w:rFonts w:ascii="Calibri" w:hAnsi="Calibri" w:cs="Calibri"/>
          <w:sz w:val="24"/>
          <w:szCs w:val="24"/>
        </w:rPr>
        <w:t>, nous transform</w:t>
      </w:r>
      <w:r w:rsidR="00FC02C8">
        <w:rPr>
          <w:rFonts w:ascii="Calibri" w:hAnsi="Calibri" w:cs="Calibri"/>
          <w:sz w:val="24"/>
          <w:szCs w:val="24"/>
        </w:rPr>
        <w:t>ons</w:t>
      </w:r>
      <w:r w:rsidR="00D73E9B">
        <w:rPr>
          <w:rFonts w:ascii="Calibri" w:hAnsi="Calibri" w:cs="Calibri"/>
          <w:sz w:val="24"/>
          <w:szCs w:val="24"/>
        </w:rPr>
        <w:t xml:space="preserve"> la variable INS_DEN en logarithme. Toutefois, les résultats des nouveaux tests ne sont pas encore satisfaisants</w:t>
      </w:r>
      <w:r w:rsidR="00FC02C8">
        <w:rPr>
          <w:rFonts w:ascii="Calibri" w:hAnsi="Calibri" w:cs="Calibri"/>
          <w:sz w:val="24"/>
          <w:szCs w:val="24"/>
        </w:rPr>
        <w:t xml:space="preserve"> (Annexe 10)</w:t>
      </w:r>
      <w:r w:rsidR="00D73E9B">
        <w:rPr>
          <w:rFonts w:ascii="Calibri" w:hAnsi="Calibri" w:cs="Calibri"/>
          <w:sz w:val="24"/>
          <w:szCs w:val="24"/>
        </w:rPr>
        <w:t xml:space="preserve">. Il faudra transformer en logarithme les variables </w:t>
      </w:r>
      <w:r w:rsidR="00D73E9B">
        <w:rPr>
          <w:rFonts w:ascii="Calibri" w:hAnsi="Calibri" w:cs="Calibri"/>
          <w:sz w:val="24"/>
          <w:szCs w:val="24"/>
        </w:rPr>
        <w:lastRenderedPageBreak/>
        <w:t xml:space="preserve">INS_DEN et GNI pour que le modèle final satisfasse toutes les conditions du MCO. </w:t>
      </w:r>
      <w:r w:rsidR="005239AF">
        <w:rPr>
          <w:rFonts w:ascii="Calibri" w:hAnsi="Calibri" w:cs="Calibri"/>
          <w:sz w:val="24"/>
          <w:szCs w:val="24"/>
        </w:rPr>
        <w:t xml:space="preserve">Effectivement, comme nous le montre </w:t>
      </w:r>
      <w:r w:rsidR="00D73E9B">
        <w:rPr>
          <w:rFonts w:ascii="Calibri" w:hAnsi="Calibri" w:cs="Calibri"/>
          <w:sz w:val="24"/>
          <w:szCs w:val="24"/>
        </w:rPr>
        <w:t xml:space="preserve">Figure </w:t>
      </w:r>
      <w:r w:rsidR="005239AF">
        <w:rPr>
          <w:rFonts w:ascii="Calibri" w:hAnsi="Calibri" w:cs="Calibri"/>
          <w:sz w:val="24"/>
          <w:szCs w:val="24"/>
        </w:rPr>
        <w:t xml:space="preserve">9, les tests de RESET, </w:t>
      </w:r>
      <w:proofErr w:type="spellStart"/>
      <w:r w:rsidR="005239AF">
        <w:rPr>
          <w:rFonts w:ascii="Calibri" w:hAnsi="Calibri" w:cs="Calibri"/>
          <w:sz w:val="24"/>
          <w:szCs w:val="24"/>
        </w:rPr>
        <w:t>Breusch</w:t>
      </w:r>
      <w:proofErr w:type="spellEnd"/>
      <w:r w:rsidR="005239AF">
        <w:rPr>
          <w:rFonts w:ascii="Calibri" w:hAnsi="Calibri" w:cs="Calibri"/>
          <w:sz w:val="24"/>
          <w:szCs w:val="24"/>
        </w:rPr>
        <w:t>-Pagan et Shapiro-</w:t>
      </w:r>
      <w:proofErr w:type="spellStart"/>
      <w:r w:rsidR="005239AF">
        <w:rPr>
          <w:rFonts w:ascii="Calibri" w:hAnsi="Calibri" w:cs="Calibri"/>
          <w:sz w:val="24"/>
          <w:szCs w:val="24"/>
        </w:rPr>
        <w:t>Wilk</w:t>
      </w:r>
      <w:proofErr w:type="spellEnd"/>
      <w:r w:rsidR="005239AF">
        <w:rPr>
          <w:rFonts w:ascii="Calibri" w:hAnsi="Calibri" w:cs="Calibri"/>
          <w:sz w:val="24"/>
          <w:szCs w:val="24"/>
        </w:rPr>
        <w:t xml:space="preserve"> ont maintenant tous des p-valeurs supérieur à 0.05 au seuil de 5%, et toutes les variables ont des VIF inférieur à 10 ou même 5.</w:t>
      </w:r>
    </w:p>
    <w:p w14:paraId="62AF9103" w14:textId="045B1E7F" w:rsidR="00FC02C8" w:rsidRDefault="00FC02C8" w:rsidP="00464CCE">
      <w:pPr>
        <w:rPr>
          <w:rFonts w:ascii="Calibri" w:hAnsi="Calibri" w:cs="Calibri"/>
          <w:sz w:val="24"/>
          <w:szCs w:val="24"/>
        </w:rPr>
      </w:pPr>
    </w:p>
    <w:p w14:paraId="36ADB206" w14:textId="522A8F80" w:rsidR="00FC02C8" w:rsidRDefault="00FC02C8" w:rsidP="005239AF">
      <w:pPr>
        <w:jc w:val="center"/>
        <w:rPr>
          <w:rFonts w:ascii="Calibri" w:hAnsi="Calibri" w:cs="Calibri"/>
          <w:sz w:val="24"/>
          <w:szCs w:val="24"/>
        </w:rPr>
      </w:pPr>
      <w:r>
        <w:rPr>
          <w:rFonts w:ascii="Calibri" w:hAnsi="Calibri" w:cs="Calibri"/>
          <w:b/>
          <w:iCs/>
          <w:noProof/>
          <w:sz w:val="24"/>
          <w:szCs w:val="24"/>
        </w:rPr>
        <w:t xml:space="preserve">Figure 9:  Résultat </w:t>
      </w:r>
      <w:r w:rsidR="005239AF">
        <w:rPr>
          <w:rFonts w:ascii="Calibri" w:hAnsi="Calibri" w:cs="Calibri"/>
          <w:b/>
          <w:iCs/>
          <w:noProof/>
          <w:sz w:val="24"/>
          <w:szCs w:val="24"/>
        </w:rPr>
        <w:t>des tests du modèle final</w:t>
      </w:r>
    </w:p>
    <w:p w14:paraId="15C873DC" w14:textId="48A70653" w:rsidR="00FC02C8" w:rsidRDefault="00FC02C8" w:rsidP="005239AF">
      <w:pPr>
        <w:jc w:val="center"/>
        <w:rPr>
          <w:rFonts w:ascii="Calibri" w:hAnsi="Calibri" w:cs="Calibri"/>
          <w:sz w:val="24"/>
          <w:szCs w:val="24"/>
        </w:rPr>
      </w:pPr>
      <w:r w:rsidRPr="00FC02C8">
        <w:rPr>
          <w:rFonts w:ascii="Calibri" w:hAnsi="Calibri" w:cs="Calibri"/>
          <w:noProof/>
          <w:sz w:val="24"/>
          <w:szCs w:val="24"/>
        </w:rPr>
        <w:drawing>
          <wp:inline distT="0" distB="0" distL="0" distR="0" wp14:anchorId="50D69525" wp14:editId="63A66E07">
            <wp:extent cx="5756910" cy="3424555"/>
            <wp:effectExtent l="0" t="0" r="0" b="4445"/>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424555"/>
                    </a:xfrm>
                    <a:prstGeom prst="rect">
                      <a:avLst/>
                    </a:prstGeom>
                  </pic:spPr>
                </pic:pic>
              </a:graphicData>
            </a:graphic>
          </wp:inline>
        </w:drawing>
      </w:r>
    </w:p>
    <w:p w14:paraId="0BF1D89C" w14:textId="77777777" w:rsidR="005239AF" w:rsidRPr="00045E8C" w:rsidRDefault="005239AF" w:rsidP="005239AF">
      <w:pPr>
        <w:spacing w:before="240" w:after="240" w:line="360" w:lineRule="auto"/>
        <w:jc w:val="center"/>
        <w:rPr>
          <w:noProof/>
        </w:rPr>
      </w:pPr>
      <w:r>
        <w:rPr>
          <w:noProof/>
        </w:rPr>
        <w:t>Source : Sortie R</w:t>
      </w:r>
    </w:p>
    <w:p w14:paraId="4AAA8D0C" w14:textId="77777777" w:rsidR="005239AF" w:rsidRDefault="005239AF" w:rsidP="005239AF">
      <w:pPr>
        <w:jc w:val="center"/>
        <w:rPr>
          <w:rFonts w:ascii="Calibri" w:hAnsi="Calibri" w:cs="Calibri"/>
          <w:sz w:val="24"/>
          <w:szCs w:val="24"/>
        </w:rPr>
      </w:pPr>
    </w:p>
    <w:p w14:paraId="4D533A18" w14:textId="22553A01" w:rsidR="00C847BD" w:rsidRDefault="00C847BD" w:rsidP="00A104C9">
      <w:pPr>
        <w:spacing w:line="360" w:lineRule="auto"/>
        <w:jc w:val="both"/>
        <w:rPr>
          <w:rFonts w:ascii="Calibri" w:hAnsi="Calibri" w:cs="Calibri"/>
          <w:sz w:val="24"/>
          <w:szCs w:val="24"/>
        </w:rPr>
      </w:pPr>
      <w:r>
        <w:rPr>
          <w:rFonts w:ascii="Calibri" w:hAnsi="Calibri" w:cs="Calibri"/>
          <w:sz w:val="24"/>
          <w:szCs w:val="24"/>
        </w:rPr>
        <w:t xml:space="preserve">Suite aux résultats nous pouvons garder ce modèle. Toutefois, lors de l’analyse économique nous avons suspecté un problème d’endogénéité entre notre variable expliquée, INS_DEN, et FINANC_DEV et GOOD_HEALTH. Comme ces deux variables explicatives ne sont pas corrélées (confirmé par le test VIF), nous pouvons effectuer un test d’endogénéité sur les deux en même temps. Afin de choisir le bon instrument, nous cherchons parmi les variables déjà choisi dans notre modèle. Le but est de choisir une variable ‘remplaçante’ qui serait corrélée et qui serait même une causalité de notre variable suspectée d’endogénéité. Nous voulons effectuer trois tests, le ‘Weak Instrument’, le test de </w:t>
      </w:r>
      <w:proofErr w:type="spellStart"/>
      <w:r>
        <w:rPr>
          <w:rFonts w:ascii="Calibri" w:hAnsi="Calibri" w:cs="Calibri"/>
          <w:sz w:val="24"/>
          <w:szCs w:val="24"/>
        </w:rPr>
        <w:t>Sargan</w:t>
      </w:r>
      <w:proofErr w:type="spellEnd"/>
      <w:r>
        <w:rPr>
          <w:rFonts w:ascii="Calibri" w:hAnsi="Calibri" w:cs="Calibri"/>
          <w:sz w:val="24"/>
          <w:szCs w:val="24"/>
        </w:rPr>
        <w:t xml:space="preserve"> et le test de Wu-Hausman. Le test de </w:t>
      </w:r>
      <w:proofErr w:type="spellStart"/>
      <w:r>
        <w:rPr>
          <w:rFonts w:ascii="Calibri" w:hAnsi="Calibri" w:cs="Calibri"/>
          <w:sz w:val="24"/>
          <w:szCs w:val="24"/>
        </w:rPr>
        <w:t>Sargan</w:t>
      </w:r>
      <w:proofErr w:type="spellEnd"/>
      <w:r>
        <w:rPr>
          <w:rFonts w:ascii="Calibri" w:hAnsi="Calibri" w:cs="Calibri"/>
          <w:sz w:val="24"/>
          <w:szCs w:val="24"/>
        </w:rPr>
        <w:t xml:space="preserve"> teste de la qualité des instruments utilisés, et cela en vérifiant si la corrélation entre les résidus </w:t>
      </w:r>
      <w:r>
        <w:rPr>
          <w:rFonts w:ascii="Calibri" w:hAnsi="Calibri" w:cs="Calibri"/>
          <w:sz w:val="24"/>
          <w:szCs w:val="24"/>
        </w:rPr>
        <w:lastRenderedPageBreak/>
        <w:t>de l’instrument et de la variable à être possiblement remplacée. Toutefois, comme ce n’est requiert l’utilisation d’un seul instrument pour remplacer nos deux variables FINANC_DEV et GOOD_HEALTH, nous ne sommes pas en mesure de l’effectuer. Effectivement, dans notre cas, nous cherchons à utiliser un instrument par variable potentiellement endogène.</w:t>
      </w:r>
    </w:p>
    <w:p w14:paraId="3A9EF6EE" w14:textId="306B908A" w:rsidR="007F0F6B" w:rsidRDefault="007F0F6B" w:rsidP="00A104C9">
      <w:pPr>
        <w:spacing w:line="360" w:lineRule="auto"/>
        <w:jc w:val="both"/>
        <w:rPr>
          <w:rFonts w:ascii="Calibri" w:hAnsi="Calibri" w:cs="Calibri"/>
          <w:sz w:val="24"/>
          <w:szCs w:val="24"/>
        </w:rPr>
      </w:pPr>
      <w:r>
        <w:rPr>
          <w:rFonts w:ascii="Calibri" w:hAnsi="Calibri" w:cs="Calibri"/>
          <w:sz w:val="24"/>
          <w:szCs w:val="24"/>
        </w:rPr>
        <w:t>Lors de l’analyse économique et exploratoire, nous avions vu que la variable FINANC_DEV était corrélée avec la variable URBAN_POP. Ceci est parce que plus le pourcentage de la population urbaine est grand, plus il y a des banques et des institutions financières qui sont d’ailleurs centralisés dans les villes. Nous avions ainsi pensé qu’une population urbaine en croissance causerait l’expansion du secteur financier. C’est pour cela que la population urbaine serait un instrument dans ce cas.</w:t>
      </w:r>
    </w:p>
    <w:p w14:paraId="6EBEA66C" w14:textId="362EBA84" w:rsidR="007F0F6B" w:rsidRDefault="007F0F6B" w:rsidP="00A104C9">
      <w:pPr>
        <w:spacing w:line="360" w:lineRule="auto"/>
        <w:jc w:val="both"/>
        <w:rPr>
          <w:rFonts w:ascii="Calibri" w:hAnsi="Calibri" w:cs="Calibri"/>
          <w:sz w:val="24"/>
          <w:szCs w:val="24"/>
        </w:rPr>
      </w:pPr>
      <w:r>
        <w:rPr>
          <w:rFonts w:ascii="Calibri" w:hAnsi="Calibri" w:cs="Calibri"/>
          <w:sz w:val="24"/>
          <w:szCs w:val="24"/>
        </w:rPr>
        <w:t>Nous avions également vu que les variables LIFE_EXP et GOOD_HEALTH étaient très corrélées. De plus, un individu en bonne santé aura plus de chance d’avoir une plus grande espérance de vie. Ainsi, LIFE_EXP sera utilisé comme instrument.</w:t>
      </w:r>
    </w:p>
    <w:p w14:paraId="4D317BC8" w14:textId="6AE3F02F" w:rsidR="004E515C" w:rsidRDefault="004E515C" w:rsidP="004E515C">
      <w:pPr>
        <w:jc w:val="center"/>
        <w:rPr>
          <w:rFonts w:ascii="Calibri" w:hAnsi="Calibri" w:cs="Calibri"/>
          <w:sz w:val="24"/>
          <w:szCs w:val="24"/>
        </w:rPr>
      </w:pPr>
      <w:r>
        <w:rPr>
          <w:rFonts w:ascii="Calibri" w:hAnsi="Calibri" w:cs="Calibri"/>
          <w:b/>
          <w:iCs/>
          <w:noProof/>
          <w:sz w:val="24"/>
          <w:szCs w:val="24"/>
        </w:rPr>
        <w:t>Figure 10:  Résultat des tests d’endogénéité</w:t>
      </w:r>
    </w:p>
    <w:p w14:paraId="005B5D12" w14:textId="4243AE14" w:rsidR="00D73E9B" w:rsidRDefault="004E515C" w:rsidP="004E515C">
      <w:pPr>
        <w:jc w:val="center"/>
        <w:rPr>
          <w:rFonts w:ascii="Calibri" w:hAnsi="Calibri" w:cs="Calibri"/>
          <w:sz w:val="24"/>
          <w:szCs w:val="24"/>
        </w:rPr>
      </w:pPr>
      <w:r w:rsidRPr="004E515C">
        <w:rPr>
          <w:rFonts w:ascii="Calibri" w:hAnsi="Calibri" w:cs="Calibri"/>
          <w:noProof/>
          <w:sz w:val="24"/>
          <w:szCs w:val="24"/>
        </w:rPr>
        <w:drawing>
          <wp:inline distT="0" distB="0" distL="0" distR="0" wp14:anchorId="3979FFD2" wp14:editId="1E31E662">
            <wp:extent cx="4366277" cy="4087906"/>
            <wp:effectExtent l="0" t="0" r="2540" b="190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2661" cy="4093883"/>
                    </a:xfrm>
                    <a:prstGeom prst="rect">
                      <a:avLst/>
                    </a:prstGeom>
                  </pic:spPr>
                </pic:pic>
              </a:graphicData>
            </a:graphic>
          </wp:inline>
        </w:drawing>
      </w:r>
    </w:p>
    <w:p w14:paraId="03FE3155" w14:textId="77777777" w:rsidR="00385F16" w:rsidRDefault="004E515C" w:rsidP="00A104C9">
      <w:pPr>
        <w:spacing w:line="360" w:lineRule="auto"/>
        <w:jc w:val="both"/>
        <w:rPr>
          <w:rFonts w:ascii="Calibri" w:hAnsi="Calibri" w:cs="Calibri"/>
          <w:sz w:val="24"/>
          <w:szCs w:val="24"/>
        </w:rPr>
      </w:pPr>
      <w:r>
        <w:rPr>
          <w:rFonts w:ascii="Calibri" w:hAnsi="Calibri" w:cs="Calibri"/>
          <w:sz w:val="24"/>
          <w:szCs w:val="24"/>
        </w:rPr>
        <w:lastRenderedPageBreak/>
        <w:t xml:space="preserve">Figure 10 nous affiche les résultats des tests effectués. </w:t>
      </w:r>
      <w:r w:rsidRPr="004E515C">
        <w:rPr>
          <w:rFonts w:ascii="Calibri" w:hAnsi="Calibri" w:cs="Calibri"/>
          <w:sz w:val="24"/>
          <w:szCs w:val="24"/>
        </w:rPr>
        <w:t xml:space="preserve">Le test de Weak Instrument pour </w:t>
      </w:r>
      <w:r>
        <w:rPr>
          <w:rFonts w:ascii="Calibri" w:hAnsi="Calibri" w:cs="Calibri"/>
          <w:sz w:val="24"/>
          <w:szCs w:val="24"/>
        </w:rPr>
        <w:t xml:space="preserve">la variable de FINANC_DEV est satisfait au seuil de 5% avec une p-valeur de 0.0087, tandis que celui de GOOD_HEALTH est satisfait au seuil de 1%. Ces résultats </w:t>
      </w:r>
      <w:r w:rsidR="00385F16">
        <w:rPr>
          <w:rFonts w:ascii="Calibri" w:hAnsi="Calibri" w:cs="Calibri"/>
          <w:sz w:val="24"/>
          <w:szCs w:val="24"/>
        </w:rPr>
        <w:t>confirment que URBAN_POP et LIFE_EXP sont de bons instruments. En faisant le test de Wu-</w:t>
      </w:r>
      <w:proofErr w:type="spellStart"/>
      <w:r w:rsidR="00385F16">
        <w:rPr>
          <w:rFonts w:ascii="Calibri" w:hAnsi="Calibri" w:cs="Calibri"/>
          <w:sz w:val="24"/>
          <w:szCs w:val="24"/>
        </w:rPr>
        <w:t>Haussman</w:t>
      </w:r>
      <w:proofErr w:type="spellEnd"/>
      <w:r w:rsidR="00385F16">
        <w:rPr>
          <w:rFonts w:ascii="Calibri" w:hAnsi="Calibri" w:cs="Calibri"/>
          <w:sz w:val="24"/>
          <w:szCs w:val="24"/>
        </w:rPr>
        <w:t xml:space="preserve"> toutefois nous voyons que nos variables FINANC_DEV et GOOD_HEALTH qui étaient suspectés d’endogénéité sont en fait exogène. En effet, la p-valeur du test (0.1228) est supérieur à 0.05 ou 0.1 à leurs seuils respectifs. </w:t>
      </w:r>
    </w:p>
    <w:p w14:paraId="0F4D8A2E" w14:textId="7B7A4064" w:rsidR="005239AF" w:rsidRDefault="00385F16" w:rsidP="00A104C9">
      <w:pPr>
        <w:spacing w:line="360" w:lineRule="auto"/>
        <w:jc w:val="both"/>
        <w:rPr>
          <w:rFonts w:ascii="Calibri" w:hAnsi="Calibri" w:cs="Calibri"/>
          <w:sz w:val="24"/>
          <w:szCs w:val="24"/>
        </w:rPr>
      </w:pPr>
      <w:r>
        <w:rPr>
          <w:rFonts w:ascii="Calibri" w:hAnsi="Calibri" w:cs="Calibri"/>
          <w:sz w:val="24"/>
          <w:szCs w:val="24"/>
        </w:rPr>
        <w:t>Après ces tests, avec la confirmation que toutes nos variables sont bel et bien exogènes, nous pouvons interpréter le modèle final soit :</w:t>
      </w:r>
    </w:p>
    <w:p w14:paraId="14F838EB" w14:textId="1E76A92F" w:rsidR="005239AF" w:rsidRPr="00385F16" w:rsidRDefault="00385F16" w:rsidP="00A104C9">
      <w:pPr>
        <w:spacing w:before="240" w:after="240" w:line="360" w:lineRule="auto"/>
        <w:jc w:val="both"/>
        <w:rPr>
          <w:b/>
          <w:bCs/>
          <w:color w:val="44546A" w:themeColor="text2"/>
        </w:rPr>
      </w:pPr>
      <w:proofErr w:type="gramStart"/>
      <w:r w:rsidRPr="00385F16">
        <w:rPr>
          <w:b/>
          <w:bCs/>
          <w:i/>
          <w:color w:val="FF0000"/>
        </w:rPr>
        <w:t>log</w:t>
      </w:r>
      <w:r w:rsidRPr="00385F16">
        <w:rPr>
          <w:b/>
          <w:bCs/>
          <w:i/>
          <w:color w:val="44546A" w:themeColor="text2"/>
        </w:rPr>
        <w:t>(</w:t>
      </w:r>
      <w:proofErr w:type="gramEnd"/>
      <w:r w:rsidRPr="00385F16">
        <w:rPr>
          <w:b/>
          <w:bCs/>
          <w:i/>
          <w:color w:val="44546A" w:themeColor="text2"/>
        </w:rPr>
        <w:t>INS_DEN) ~ 0.061925*(UNEMP)</w:t>
      </w:r>
      <w:r w:rsidRPr="00385F16">
        <w:rPr>
          <w:b/>
          <w:bCs/>
          <w:i/>
          <w:color w:val="44546A" w:themeColor="text2"/>
          <w:vertAlign w:val="subscript"/>
        </w:rPr>
        <w:t>t</w:t>
      </w:r>
      <w:r w:rsidRPr="00385F16">
        <w:rPr>
          <w:b/>
          <w:bCs/>
          <w:i/>
          <w:color w:val="44546A" w:themeColor="text2"/>
        </w:rPr>
        <w:t xml:space="preserve"> + 1.194863*(</w:t>
      </w:r>
      <w:r w:rsidRPr="00385F16">
        <w:rPr>
          <w:b/>
          <w:bCs/>
          <w:i/>
          <w:color w:val="FF0000"/>
        </w:rPr>
        <w:t>log(GNI)</w:t>
      </w:r>
      <w:r w:rsidRPr="00385F16">
        <w:rPr>
          <w:b/>
          <w:bCs/>
          <w:i/>
          <w:color w:val="44546A" w:themeColor="text2"/>
        </w:rPr>
        <w:t>))</w:t>
      </w:r>
      <w:r w:rsidRPr="00385F16">
        <w:rPr>
          <w:b/>
          <w:bCs/>
          <w:i/>
          <w:color w:val="44546A" w:themeColor="text2"/>
          <w:vertAlign w:val="subscript"/>
        </w:rPr>
        <w:t>t</w:t>
      </w:r>
      <w:r w:rsidRPr="00385F16">
        <w:rPr>
          <w:b/>
          <w:bCs/>
          <w:i/>
          <w:color w:val="44546A" w:themeColor="text2"/>
        </w:rPr>
        <w:t xml:space="preserve"> + 0.018071*(FINANC_DEV)</w:t>
      </w:r>
      <w:r w:rsidRPr="00385F16">
        <w:rPr>
          <w:b/>
          <w:bCs/>
          <w:i/>
          <w:color w:val="44546A" w:themeColor="text2"/>
          <w:vertAlign w:val="subscript"/>
        </w:rPr>
        <w:t>t</w:t>
      </w:r>
      <w:r w:rsidRPr="00385F16">
        <w:rPr>
          <w:b/>
          <w:bCs/>
          <w:i/>
          <w:color w:val="44546A" w:themeColor="text2"/>
        </w:rPr>
        <w:t xml:space="preserve"> – 0.032030*(OLD_DEP)</w:t>
      </w:r>
      <w:r w:rsidRPr="00385F16">
        <w:rPr>
          <w:b/>
          <w:bCs/>
          <w:i/>
          <w:color w:val="44546A" w:themeColor="text2"/>
          <w:vertAlign w:val="subscript"/>
        </w:rPr>
        <w:t>t</w:t>
      </w:r>
      <w:r w:rsidRPr="00385F16">
        <w:rPr>
          <w:b/>
          <w:bCs/>
          <w:i/>
          <w:color w:val="44546A" w:themeColor="text2"/>
        </w:rPr>
        <w:t xml:space="preserve"> - 0.004088*(YOUNG_DEP)</w:t>
      </w:r>
      <w:r w:rsidRPr="00385F16">
        <w:rPr>
          <w:b/>
          <w:bCs/>
          <w:i/>
          <w:color w:val="44546A" w:themeColor="text2"/>
          <w:vertAlign w:val="subscript"/>
        </w:rPr>
        <w:t xml:space="preserve">t </w:t>
      </w:r>
      <w:r w:rsidRPr="00385F16">
        <w:rPr>
          <w:b/>
          <w:bCs/>
          <w:i/>
          <w:color w:val="44546A" w:themeColor="text2"/>
        </w:rPr>
        <w:t>+0.123975*(FINANC_DEV)</w:t>
      </w:r>
      <w:r w:rsidRPr="00385F16">
        <w:rPr>
          <w:b/>
          <w:bCs/>
          <w:i/>
          <w:color w:val="44546A" w:themeColor="text2"/>
          <w:vertAlign w:val="subscript"/>
        </w:rPr>
        <w:t>t</w:t>
      </w:r>
      <w:r w:rsidRPr="00385F16">
        <w:rPr>
          <w:b/>
          <w:bCs/>
          <w:i/>
          <w:color w:val="44546A" w:themeColor="text2"/>
        </w:rPr>
        <w:t xml:space="preserve"> + 0.004079*(LITERACY)</w:t>
      </w:r>
      <w:r w:rsidRPr="00385F16">
        <w:rPr>
          <w:b/>
          <w:bCs/>
          <w:i/>
          <w:color w:val="44546A" w:themeColor="text2"/>
          <w:vertAlign w:val="subscript"/>
        </w:rPr>
        <w:t>t</w:t>
      </w:r>
      <w:r w:rsidRPr="00385F16">
        <w:rPr>
          <w:b/>
          <w:bCs/>
          <w:i/>
          <w:color w:val="44546A" w:themeColor="text2"/>
        </w:rPr>
        <w:t xml:space="preserve">  +  ε</w:t>
      </w:r>
      <w:r w:rsidRPr="00385F16">
        <w:rPr>
          <w:b/>
          <w:bCs/>
          <w:color w:val="44546A" w:themeColor="text2"/>
        </w:rPr>
        <w:t xml:space="preserve">,  </w:t>
      </w:r>
    </w:p>
    <w:p w14:paraId="6BF0265D" w14:textId="43EB8644" w:rsidR="004B77D7" w:rsidRPr="00F859F2" w:rsidRDefault="00385F16" w:rsidP="00FC4034">
      <w:pPr>
        <w:spacing w:line="360" w:lineRule="auto"/>
        <w:jc w:val="both"/>
      </w:pPr>
      <w:r>
        <w:rPr>
          <w:rFonts w:ascii="Calibri" w:hAnsi="Calibri" w:cs="Calibri"/>
          <w:sz w:val="24"/>
          <w:szCs w:val="24"/>
        </w:rPr>
        <w:t>Ce modèle est obtenu du</w:t>
      </w:r>
      <w:r w:rsidR="006747FB">
        <w:rPr>
          <w:rFonts w:ascii="Calibri" w:hAnsi="Calibri" w:cs="Calibri"/>
          <w:sz w:val="24"/>
          <w:szCs w:val="24"/>
        </w:rPr>
        <w:t xml:space="preserve"> sommaire des résultats </w:t>
      </w:r>
      <w:r w:rsidR="00D2724C">
        <w:rPr>
          <w:rFonts w:ascii="Calibri" w:hAnsi="Calibri" w:cs="Calibri"/>
          <w:sz w:val="24"/>
          <w:szCs w:val="24"/>
        </w:rPr>
        <w:t xml:space="preserve">(Figure </w:t>
      </w:r>
      <w:r w:rsidR="005239AF">
        <w:rPr>
          <w:rFonts w:ascii="Calibri" w:hAnsi="Calibri" w:cs="Calibri"/>
          <w:sz w:val="24"/>
          <w:szCs w:val="24"/>
        </w:rPr>
        <w:t>1</w:t>
      </w:r>
      <w:r>
        <w:rPr>
          <w:rFonts w:ascii="Calibri" w:hAnsi="Calibri" w:cs="Calibri"/>
          <w:sz w:val="24"/>
          <w:szCs w:val="24"/>
        </w:rPr>
        <w:t>1</w:t>
      </w:r>
      <w:r w:rsidR="00D2724C">
        <w:rPr>
          <w:rFonts w:ascii="Calibri" w:hAnsi="Calibri" w:cs="Calibri"/>
          <w:sz w:val="24"/>
          <w:szCs w:val="24"/>
        </w:rPr>
        <w:t>) nous voyons que le coefficient de détermination est 0.</w:t>
      </w:r>
      <w:r>
        <w:rPr>
          <w:rFonts w:ascii="Calibri" w:hAnsi="Calibri" w:cs="Calibri"/>
          <w:sz w:val="24"/>
          <w:szCs w:val="24"/>
        </w:rPr>
        <w:t xml:space="preserve">8494 (l’ajusté </w:t>
      </w:r>
      <w:r w:rsidR="00FA2985">
        <w:rPr>
          <w:rFonts w:ascii="Calibri" w:hAnsi="Calibri" w:cs="Calibri"/>
          <w:sz w:val="24"/>
          <w:szCs w:val="24"/>
        </w:rPr>
        <w:t xml:space="preserve">étant </w:t>
      </w:r>
      <w:r>
        <w:rPr>
          <w:rFonts w:ascii="Calibri" w:hAnsi="Calibri" w:cs="Calibri"/>
          <w:sz w:val="24"/>
          <w:szCs w:val="24"/>
        </w:rPr>
        <w:t>de 0.82</w:t>
      </w:r>
      <w:r w:rsidR="00FA2985">
        <w:rPr>
          <w:rFonts w:ascii="Calibri" w:hAnsi="Calibri" w:cs="Calibri"/>
          <w:sz w:val="24"/>
          <w:szCs w:val="24"/>
        </w:rPr>
        <w:t>49)</w:t>
      </w:r>
      <w:r w:rsidR="00D2724C">
        <w:rPr>
          <w:rFonts w:ascii="Calibri" w:hAnsi="Calibri" w:cs="Calibri"/>
          <w:sz w:val="24"/>
          <w:szCs w:val="24"/>
        </w:rPr>
        <w:t>.</w:t>
      </w:r>
      <w:r w:rsidR="005239AF">
        <w:rPr>
          <w:rFonts w:ascii="Calibri" w:hAnsi="Calibri" w:cs="Calibri"/>
          <w:sz w:val="24"/>
          <w:szCs w:val="24"/>
        </w:rPr>
        <w:t xml:space="preserve"> </w:t>
      </w:r>
      <w:r w:rsidR="00FA2985">
        <w:rPr>
          <w:rFonts w:ascii="Calibri" w:hAnsi="Calibri" w:cs="Calibri"/>
          <w:sz w:val="24"/>
          <w:szCs w:val="24"/>
        </w:rPr>
        <w:t>Ce résultat nous semble très satisfaisant</w:t>
      </w:r>
      <w:r w:rsidR="005239AF">
        <w:rPr>
          <w:rFonts w:ascii="Calibri" w:hAnsi="Calibri" w:cs="Calibri"/>
          <w:sz w:val="24"/>
          <w:szCs w:val="24"/>
        </w:rPr>
        <w:t xml:space="preserve">. Avec uniquement </w:t>
      </w:r>
      <w:r w:rsidR="00FA2985">
        <w:rPr>
          <w:rFonts w:ascii="Calibri" w:hAnsi="Calibri" w:cs="Calibri"/>
          <w:sz w:val="24"/>
          <w:szCs w:val="24"/>
        </w:rPr>
        <w:t>7</w:t>
      </w:r>
      <w:r w:rsidR="005239AF">
        <w:rPr>
          <w:rFonts w:ascii="Calibri" w:hAnsi="Calibri" w:cs="Calibri"/>
          <w:sz w:val="24"/>
          <w:szCs w:val="24"/>
        </w:rPr>
        <w:t xml:space="preserve"> variables nous sommes capable d’expliquer </w:t>
      </w:r>
      <w:r w:rsidR="00FA2985">
        <w:rPr>
          <w:rFonts w:ascii="Calibri" w:hAnsi="Calibri" w:cs="Calibri"/>
          <w:sz w:val="24"/>
          <w:szCs w:val="24"/>
        </w:rPr>
        <w:t>84</w:t>
      </w:r>
      <w:r w:rsidR="005239AF">
        <w:rPr>
          <w:rFonts w:ascii="Calibri" w:hAnsi="Calibri" w:cs="Calibri"/>
          <w:sz w:val="24"/>
          <w:szCs w:val="24"/>
        </w:rPr>
        <w:t>.</w:t>
      </w:r>
      <w:r w:rsidR="00FA2985">
        <w:rPr>
          <w:rFonts w:ascii="Calibri" w:hAnsi="Calibri" w:cs="Calibri"/>
          <w:sz w:val="24"/>
          <w:szCs w:val="24"/>
        </w:rPr>
        <w:t>94</w:t>
      </w:r>
      <w:r w:rsidR="005239AF">
        <w:rPr>
          <w:rFonts w:ascii="Calibri" w:hAnsi="Calibri" w:cs="Calibri"/>
          <w:sz w:val="24"/>
          <w:szCs w:val="24"/>
        </w:rPr>
        <w:t xml:space="preserve">% de la variation de l’INS_DEN. </w:t>
      </w:r>
      <w:r w:rsidR="00F859F2">
        <w:rPr>
          <w:rFonts w:ascii="Calibri" w:hAnsi="Calibri" w:cs="Calibri"/>
          <w:sz w:val="24"/>
          <w:szCs w:val="24"/>
        </w:rPr>
        <w:t>La p-valeur du test de Fisher est 1.116</w:t>
      </w:r>
      <w:r w:rsidR="00F859F2">
        <w:rPr>
          <w:rFonts w:ascii="Calibri" w:hAnsi="Calibri" w:cs="Calibri"/>
          <w:sz w:val="24"/>
          <w:szCs w:val="24"/>
          <w:vertAlign w:val="superscript"/>
        </w:rPr>
        <w:t xml:space="preserve"> </w:t>
      </w:r>
      <w:r w:rsidR="00F859F2">
        <w:t xml:space="preserve">e-15, </w:t>
      </w:r>
      <w:r w:rsidR="00F859F2">
        <w:rPr>
          <w:rFonts w:ascii="Calibri" w:hAnsi="Calibri" w:cs="Calibri"/>
          <w:sz w:val="24"/>
          <w:szCs w:val="24"/>
        </w:rPr>
        <w:t>une valeur étant plus petite que 0.01 à 1% de tolérance. Ceci suggère qu’il existe au moins une variable significative à la densité d’assurance-vie, soit la prime d’assurance par habitant. Effectivement, s</w:t>
      </w:r>
      <w:r w:rsidR="005239AF">
        <w:rPr>
          <w:rFonts w:ascii="Calibri" w:hAnsi="Calibri" w:cs="Calibri"/>
          <w:sz w:val="24"/>
          <w:szCs w:val="24"/>
        </w:rPr>
        <w:t xml:space="preserve">i nous regardons plus en détails les variables, nous voyons que </w:t>
      </w:r>
      <w:r w:rsidR="00FA2985">
        <w:rPr>
          <w:rFonts w:ascii="Calibri" w:hAnsi="Calibri" w:cs="Calibri"/>
          <w:sz w:val="24"/>
          <w:szCs w:val="24"/>
        </w:rPr>
        <w:t>log(</w:t>
      </w:r>
      <w:r w:rsidR="005239AF">
        <w:rPr>
          <w:rFonts w:ascii="Calibri" w:hAnsi="Calibri" w:cs="Calibri"/>
          <w:sz w:val="24"/>
          <w:szCs w:val="24"/>
        </w:rPr>
        <w:t>GNI</w:t>
      </w:r>
      <w:r w:rsidR="00FA2985">
        <w:rPr>
          <w:rFonts w:ascii="Calibri" w:hAnsi="Calibri" w:cs="Calibri"/>
          <w:sz w:val="24"/>
          <w:szCs w:val="24"/>
        </w:rPr>
        <w:t xml:space="preserve">), et FINAN_DEV sont </w:t>
      </w:r>
      <w:r w:rsidR="005239AF">
        <w:rPr>
          <w:rFonts w:ascii="Calibri" w:hAnsi="Calibri" w:cs="Calibri"/>
          <w:sz w:val="24"/>
          <w:szCs w:val="24"/>
        </w:rPr>
        <w:t>l</w:t>
      </w:r>
      <w:r w:rsidR="00FA2985">
        <w:rPr>
          <w:rFonts w:ascii="Calibri" w:hAnsi="Calibri" w:cs="Calibri"/>
          <w:sz w:val="24"/>
          <w:szCs w:val="24"/>
        </w:rPr>
        <w:t>es</w:t>
      </w:r>
      <w:r w:rsidR="005239AF">
        <w:rPr>
          <w:rFonts w:ascii="Calibri" w:hAnsi="Calibri" w:cs="Calibri"/>
          <w:sz w:val="24"/>
          <w:szCs w:val="24"/>
        </w:rPr>
        <w:t xml:space="preserve"> plus significative</w:t>
      </w:r>
      <w:r w:rsidR="00FA2985">
        <w:rPr>
          <w:rFonts w:ascii="Calibri" w:hAnsi="Calibri" w:cs="Calibri"/>
          <w:sz w:val="24"/>
          <w:szCs w:val="24"/>
        </w:rPr>
        <w:t>s</w:t>
      </w:r>
      <w:r w:rsidR="005239AF">
        <w:rPr>
          <w:rFonts w:ascii="Calibri" w:hAnsi="Calibri" w:cs="Calibri"/>
          <w:sz w:val="24"/>
          <w:szCs w:val="24"/>
        </w:rPr>
        <w:t xml:space="preserve"> (au seuil de 1%) par rapport à notre variable expliquée. </w:t>
      </w:r>
      <w:r w:rsidR="00FA2985">
        <w:rPr>
          <w:rFonts w:ascii="Calibri" w:hAnsi="Calibri" w:cs="Calibri"/>
          <w:sz w:val="24"/>
          <w:szCs w:val="24"/>
        </w:rPr>
        <w:t>Les autres variables ne toutefois pas significatives, et cela même au seuil de 10%.</w:t>
      </w:r>
    </w:p>
    <w:p w14:paraId="3A345FA5" w14:textId="56D46E55" w:rsidR="006747FB" w:rsidRDefault="00FD1BF6" w:rsidP="00FC4034">
      <w:pPr>
        <w:spacing w:line="360" w:lineRule="auto"/>
        <w:jc w:val="center"/>
        <w:rPr>
          <w:rFonts w:ascii="Calibri" w:hAnsi="Calibri" w:cs="Calibri"/>
          <w:sz w:val="24"/>
          <w:szCs w:val="24"/>
        </w:rPr>
      </w:pPr>
      <w:r>
        <w:rPr>
          <w:rFonts w:ascii="Calibri" w:hAnsi="Calibri" w:cs="Calibri"/>
          <w:b/>
          <w:iCs/>
          <w:noProof/>
          <w:sz w:val="24"/>
          <w:szCs w:val="24"/>
        </w:rPr>
        <w:t xml:space="preserve">Figure </w:t>
      </w:r>
      <w:r w:rsidR="005239AF">
        <w:rPr>
          <w:rFonts w:ascii="Calibri" w:hAnsi="Calibri" w:cs="Calibri"/>
          <w:b/>
          <w:iCs/>
          <w:noProof/>
          <w:sz w:val="24"/>
          <w:szCs w:val="24"/>
        </w:rPr>
        <w:t>1</w:t>
      </w:r>
      <w:r w:rsidR="00385F16">
        <w:rPr>
          <w:rFonts w:ascii="Calibri" w:hAnsi="Calibri" w:cs="Calibri"/>
          <w:b/>
          <w:iCs/>
          <w:noProof/>
          <w:sz w:val="24"/>
          <w:szCs w:val="24"/>
        </w:rPr>
        <w:t>1 :</w:t>
      </w:r>
      <w:r>
        <w:rPr>
          <w:rFonts w:ascii="Calibri" w:hAnsi="Calibri" w:cs="Calibri"/>
          <w:b/>
          <w:iCs/>
          <w:noProof/>
          <w:sz w:val="24"/>
          <w:szCs w:val="24"/>
        </w:rPr>
        <w:t xml:space="preserve"> Sommaire des résultats du modèle</w:t>
      </w:r>
      <w:r w:rsidR="005239AF">
        <w:rPr>
          <w:rFonts w:ascii="Calibri" w:hAnsi="Calibri" w:cs="Calibri"/>
          <w:b/>
          <w:iCs/>
          <w:noProof/>
          <w:sz w:val="24"/>
          <w:szCs w:val="24"/>
        </w:rPr>
        <w:t xml:space="preserve"> final</w:t>
      </w:r>
    </w:p>
    <w:p w14:paraId="770ABF96" w14:textId="5E0E3256" w:rsidR="004B77D7" w:rsidRPr="004B77D7" w:rsidRDefault="00385F16" w:rsidP="00FC4034">
      <w:pPr>
        <w:spacing w:line="360" w:lineRule="auto"/>
        <w:jc w:val="center"/>
      </w:pPr>
      <w:r w:rsidRPr="00385F16">
        <w:rPr>
          <w:noProof/>
        </w:rPr>
        <w:lastRenderedPageBreak/>
        <w:drawing>
          <wp:inline distT="0" distB="0" distL="0" distR="0" wp14:anchorId="61ADEE6C" wp14:editId="4A07652E">
            <wp:extent cx="4424082" cy="335636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4024" cy="3363911"/>
                    </a:xfrm>
                    <a:prstGeom prst="rect">
                      <a:avLst/>
                    </a:prstGeom>
                  </pic:spPr>
                </pic:pic>
              </a:graphicData>
            </a:graphic>
          </wp:inline>
        </w:drawing>
      </w:r>
    </w:p>
    <w:p w14:paraId="06E28BC2" w14:textId="77777777" w:rsidR="00FD1BF6" w:rsidRPr="00045E8C" w:rsidRDefault="00FD1BF6" w:rsidP="00FC4034">
      <w:pPr>
        <w:spacing w:before="240" w:after="240" w:line="360" w:lineRule="auto"/>
        <w:jc w:val="center"/>
        <w:rPr>
          <w:noProof/>
        </w:rPr>
      </w:pPr>
      <w:r>
        <w:rPr>
          <w:noProof/>
        </w:rPr>
        <w:t>Source : Sortie R</w:t>
      </w:r>
    </w:p>
    <w:p w14:paraId="3D25CED6" w14:textId="5B0DE6F2" w:rsidR="00354784" w:rsidRDefault="00354784" w:rsidP="00FC4034">
      <w:pPr>
        <w:spacing w:line="360" w:lineRule="auto"/>
        <w:jc w:val="both"/>
        <w:rPr>
          <w:rFonts w:ascii="Calibri" w:hAnsi="Calibri" w:cs="Calibri"/>
          <w:sz w:val="24"/>
          <w:szCs w:val="24"/>
        </w:rPr>
      </w:pPr>
      <w:r>
        <w:rPr>
          <w:rFonts w:ascii="Calibri" w:hAnsi="Calibri" w:cs="Calibri"/>
          <w:sz w:val="24"/>
          <w:szCs w:val="24"/>
        </w:rPr>
        <w:t>Les deux seules variables significatives de notre modèle ont un impact positif sur la demande en assurance-vie d’un pays. Ainsi, lorsque le revenu national brut par habitant augmente, cela fait augmenter significativement la prime d’assurance-vie par habitant</w:t>
      </w:r>
      <w:r w:rsidR="00D676B0">
        <w:rPr>
          <w:rFonts w:ascii="Calibri" w:hAnsi="Calibri" w:cs="Calibri"/>
          <w:sz w:val="24"/>
          <w:szCs w:val="24"/>
        </w:rPr>
        <w:t>.</w:t>
      </w:r>
      <w:r w:rsidR="00102923">
        <w:rPr>
          <w:rFonts w:ascii="Calibri" w:hAnsi="Calibri" w:cs="Calibri"/>
          <w:sz w:val="24"/>
          <w:szCs w:val="24"/>
        </w:rPr>
        <w:t xml:space="preserve"> Plus exactement, une augmentation </w:t>
      </w:r>
      <w:r w:rsidR="00987124">
        <w:rPr>
          <w:rFonts w:ascii="Calibri" w:hAnsi="Calibri" w:cs="Calibri"/>
          <w:sz w:val="24"/>
          <w:szCs w:val="24"/>
        </w:rPr>
        <w:t>d’un pourcent</w:t>
      </w:r>
      <w:r w:rsidR="00102923">
        <w:rPr>
          <w:rFonts w:ascii="Calibri" w:hAnsi="Calibri" w:cs="Calibri"/>
          <w:sz w:val="24"/>
          <w:szCs w:val="24"/>
        </w:rPr>
        <w:t xml:space="preserve"> du revenu national brut par habitant fait augmenter d</w:t>
      </w:r>
      <w:r w:rsidR="00D676B0">
        <w:rPr>
          <w:rFonts w:ascii="Calibri" w:hAnsi="Calibri" w:cs="Calibri"/>
          <w:sz w:val="24"/>
          <w:szCs w:val="24"/>
        </w:rPr>
        <w:t>e 1.19</w:t>
      </w:r>
      <w:r w:rsidR="00987124">
        <w:rPr>
          <w:rFonts w:ascii="Calibri" w:hAnsi="Calibri" w:cs="Calibri"/>
          <w:sz w:val="24"/>
          <w:szCs w:val="24"/>
        </w:rPr>
        <w:t>%</w:t>
      </w:r>
      <w:r w:rsidR="00102923">
        <w:rPr>
          <w:rFonts w:ascii="Calibri" w:hAnsi="Calibri" w:cs="Calibri"/>
          <w:sz w:val="24"/>
          <w:szCs w:val="24"/>
        </w:rPr>
        <w:t xml:space="preserve"> la prime d’assurance par habitant</w:t>
      </w:r>
      <w:r w:rsidR="00F9616C">
        <w:rPr>
          <w:rFonts w:ascii="Calibri" w:hAnsi="Calibri" w:cs="Calibri"/>
          <w:sz w:val="24"/>
          <w:szCs w:val="24"/>
        </w:rPr>
        <w:t>, toutes choses</w:t>
      </w:r>
      <w:r w:rsidR="00303F2A">
        <w:rPr>
          <w:rFonts w:ascii="Calibri" w:hAnsi="Calibri" w:cs="Calibri"/>
          <w:sz w:val="24"/>
          <w:szCs w:val="24"/>
        </w:rPr>
        <w:t xml:space="preserve"> étant égales par ailleurs</w:t>
      </w:r>
      <w:r w:rsidR="00102923">
        <w:rPr>
          <w:rFonts w:ascii="Calibri" w:hAnsi="Calibri" w:cs="Calibri"/>
          <w:sz w:val="24"/>
          <w:szCs w:val="24"/>
        </w:rPr>
        <w:t xml:space="preserve">. </w:t>
      </w:r>
      <w:r w:rsidR="00F9616C">
        <w:rPr>
          <w:rFonts w:ascii="Calibri" w:hAnsi="Calibri" w:cs="Calibri"/>
          <w:sz w:val="24"/>
          <w:szCs w:val="24"/>
        </w:rPr>
        <w:t xml:space="preserve">En effet, la consommation de produits d’assurance vie augmente car les individus ont un plus grand pouvoir d’achat. Ce résultat concorde avec les hypothèses émises lors de l’analyse économique. De plus, nous pouvons dire que le coefficient du GNI est l’élasticité de celui-ci par rapport à la demande d’assurance. </w:t>
      </w:r>
    </w:p>
    <w:p w14:paraId="099F8D2E" w14:textId="1C57789E" w:rsidR="00D676B0" w:rsidRDefault="00F9616C" w:rsidP="00FC4034">
      <w:pPr>
        <w:spacing w:line="360" w:lineRule="auto"/>
        <w:jc w:val="both"/>
        <w:rPr>
          <w:rFonts w:ascii="Calibri" w:hAnsi="Calibri" w:cs="Calibri"/>
          <w:sz w:val="24"/>
          <w:szCs w:val="24"/>
        </w:rPr>
      </w:pPr>
      <w:r>
        <w:rPr>
          <w:rFonts w:ascii="Calibri" w:hAnsi="Calibri" w:cs="Calibri"/>
          <w:sz w:val="24"/>
          <w:szCs w:val="24"/>
        </w:rPr>
        <w:t>En ce qui concerne FINANC_DEV</w:t>
      </w:r>
      <w:r w:rsidR="00303F2A">
        <w:rPr>
          <w:rFonts w:ascii="Calibri" w:hAnsi="Calibri" w:cs="Calibri"/>
          <w:sz w:val="24"/>
          <w:szCs w:val="24"/>
        </w:rPr>
        <w:t xml:space="preserve"> (représenté par le ratio d’offre de la monnaie et le PIB)</w:t>
      </w:r>
      <w:r>
        <w:rPr>
          <w:rFonts w:ascii="Calibri" w:hAnsi="Calibri" w:cs="Calibri"/>
          <w:sz w:val="24"/>
          <w:szCs w:val="24"/>
        </w:rPr>
        <w:t xml:space="preserve">, nous voyons qu’une augmentation </w:t>
      </w:r>
      <w:r w:rsidR="00303F2A">
        <w:rPr>
          <w:rFonts w:ascii="Calibri" w:hAnsi="Calibri" w:cs="Calibri"/>
          <w:sz w:val="24"/>
          <w:szCs w:val="24"/>
        </w:rPr>
        <w:t xml:space="preserve">d’un dollar de cette variable fait augmenter de </w:t>
      </w:r>
      <w:r w:rsidR="000C5968">
        <w:rPr>
          <w:rFonts w:ascii="Calibri" w:hAnsi="Calibri" w:cs="Calibri"/>
          <w:sz w:val="24"/>
          <w:szCs w:val="24"/>
        </w:rPr>
        <w:t>1.8% la densité d’assurance-vie par habitant, toutes choses étant égales par ailleurs.</w:t>
      </w:r>
      <w:r w:rsidR="00987124">
        <w:rPr>
          <w:rFonts w:ascii="Calibri" w:hAnsi="Calibri" w:cs="Calibri"/>
          <w:sz w:val="24"/>
          <w:szCs w:val="24"/>
        </w:rPr>
        <w:t xml:space="preserve"> Le coefficient de cette variable mesure la semi-élasticité de INS_DEN par rapport à elle. La relation positive entre les deux variables n’est pas étonnante car plus le secteur bancaire et financier est développé, plus la quantité de produits d’investissements comme l’assurance-vie sera plus grande</w:t>
      </w:r>
      <w:r w:rsidR="00FC4034">
        <w:rPr>
          <w:rFonts w:ascii="Calibri" w:hAnsi="Calibri" w:cs="Calibri"/>
          <w:sz w:val="24"/>
          <w:szCs w:val="24"/>
        </w:rPr>
        <w:t>, ainsi engendrant une plus grande demande dans ce milieu.</w:t>
      </w:r>
    </w:p>
    <w:p w14:paraId="44342A3A" w14:textId="11FFE4A0" w:rsidR="00FC4034" w:rsidRPr="00FC4034" w:rsidRDefault="00987124" w:rsidP="00FC4034">
      <w:pPr>
        <w:spacing w:line="360" w:lineRule="auto"/>
        <w:jc w:val="both"/>
        <w:rPr>
          <w:rFonts w:ascii="Calibri" w:hAnsi="Calibri" w:cs="Calibri"/>
          <w:sz w:val="24"/>
          <w:szCs w:val="24"/>
        </w:rPr>
      </w:pPr>
      <w:r>
        <w:rPr>
          <w:rFonts w:ascii="Calibri" w:hAnsi="Calibri" w:cs="Calibri"/>
          <w:sz w:val="24"/>
          <w:szCs w:val="24"/>
        </w:rPr>
        <w:lastRenderedPageBreak/>
        <w:t xml:space="preserve">Regardons maintenant </w:t>
      </w:r>
      <w:r w:rsidR="00FC4034">
        <w:rPr>
          <w:rFonts w:ascii="Calibri" w:hAnsi="Calibri" w:cs="Calibri"/>
          <w:sz w:val="24"/>
          <w:szCs w:val="24"/>
        </w:rPr>
        <w:t>quelques des</w:t>
      </w:r>
      <w:r>
        <w:rPr>
          <w:rFonts w:ascii="Calibri" w:hAnsi="Calibri" w:cs="Calibri"/>
          <w:sz w:val="24"/>
          <w:szCs w:val="24"/>
        </w:rPr>
        <w:t xml:space="preserve"> variables non-significative</w:t>
      </w:r>
      <w:r w:rsidR="00FC4034">
        <w:rPr>
          <w:rFonts w:ascii="Calibri" w:hAnsi="Calibri" w:cs="Calibri"/>
          <w:sz w:val="24"/>
          <w:szCs w:val="24"/>
        </w:rPr>
        <w:t>s à la variation de la demande en assurance-vie.</w:t>
      </w:r>
      <w:r>
        <w:rPr>
          <w:rFonts w:ascii="Calibri" w:hAnsi="Calibri" w:cs="Calibri"/>
          <w:sz w:val="24"/>
          <w:szCs w:val="24"/>
        </w:rPr>
        <w:t xml:space="preserve"> </w:t>
      </w:r>
      <w:r w:rsidR="00F859F2">
        <w:rPr>
          <w:rFonts w:ascii="Calibri" w:hAnsi="Calibri" w:cs="Calibri"/>
          <w:sz w:val="24"/>
          <w:szCs w:val="24"/>
        </w:rPr>
        <w:t xml:space="preserve">Lors de l’analyse économique nous avions </w:t>
      </w:r>
      <w:r w:rsidR="00354784">
        <w:rPr>
          <w:rFonts w:ascii="Calibri" w:hAnsi="Calibri" w:cs="Calibri"/>
          <w:sz w:val="24"/>
          <w:szCs w:val="24"/>
        </w:rPr>
        <w:t xml:space="preserve">supposé que plus la population de jeunes ayant moins de 18 ans était grand, plus la demande en assurance-vie </w:t>
      </w:r>
      <w:r w:rsidR="00D676B0">
        <w:rPr>
          <w:rFonts w:ascii="Calibri" w:hAnsi="Calibri" w:cs="Calibri"/>
          <w:sz w:val="24"/>
          <w:szCs w:val="24"/>
        </w:rPr>
        <w:t xml:space="preserve">dans ce pays </w:t>
      </w:r>
      <w:r w:rsidR="00354784">
        <w:rPr>
          <w:rFonts w:ascii="Calibri" w:hAnsi="Calibri" w:cs="Calibri"/>
          <w:sz w:val="24"/>
          <w:szCs w:val="24"/>
        </w:rPr>
        <w:t>était petite. Cette hypothèse est confirmée dans notre étude (Figure 11) bien que ce résultat ne soit pas significatif.</w:t>
      </w:r>
      <w:r w:rsidR="00FC4034">
        <w:rPr>
          <w:rFonts w:ascii="Calibri" w:hAnsi="Calibri" w:cs="Calibri"/>
          <w:sz w:val="24"/>
          <w:szCs w:val="24"/>
        </w:rPr>
        <w:t xml:space="preserve"> Nous ne pouvons pas dire autant pour la variable UNEMP. Bien que nous supposions que le taux de chômage diminuerait la demande en assurance-vie, Figure 11 nous affiche une relation positive. Finalement, nous voyons que le pourcentage de personnes en bonne santé dans un pays ou encore le taux d’alphabétisation ont un impact positif et non significatif par rapport à la demande de l’assurance – vie, tandis que le pourcentage de personnes âgé</w:t>
      </w:r>
      <w:r w:rsidR="00EA2A48">
        <w:rPr>
          <w:rFonts w:ascii="Calibri" w:hAnsi="Calibri" w:cs="Calibri"/>
          <w:sz w:val="24"/>
          <w:szCs w:val="24"/>
        </w:rPr>
        <w:t>e</w:t>
      </w:r>
      <w:r w:rsidR="00FC4034">
        <w:rPr>
          <w:rFonts w:ascii="Calibri" w:hAnsi="Calibri" w:cs="Calibri"/>
          <w:sz w:val="24"/>
          <w:szCs w:val="24"/>
        </w:rPr>
        <w:t>s fait baiss</w:t>
      </w:r>
      <w:r w:rsidR="00EA2A48">
        <w:rPr>
          <w:rFonts w:ascii="Calibri" w:hAnsi="Calibri" w:cs="Calibri"/>
          <w:sz w:val="24"/>
          <w:szCs w:val="24"/>
        </w:rPr>
        <w:t>er</w:t>
      </w:r>
      <w:r w:rsidR="00FC4034">
        <w:rPr>
          <w:rFonts w:ascii="Calibri" w:hAnsi="Calibri" w:cs="Calibri"/>
          <w:sz w:val="24"/>
          <w:szCs w:val="24"/>
        </w:rPr>
        <w:t xml:space="preserve"> la demande en assurance -vie (contrairement à notre hypothèse).</w:t>
      </w:r>
    </w:p>
    <w:p w14:paraId="42EB2A5D" w14:textId="6A67C586" w:rsidR="00DF1BDF" w:rsidRDefault="002E0848" w:rsidP="001864CD">
      <w:pPr>
        <w:pStyle w:val="Titre2"/>
      </w:pPr>
      <w:bookmarkStart w:id="19" w:name="_Toc39072876"/>
      <w:r>
        <w:t>Régression sur composantes principales</w:t>
      </w:r>
      <w:bookmarkEnd w:id="19"/>
    </w:p>
    <w:p w14:paraId="6A3103C1" w14:textId="086E0687" w:rsidR="00DF1BDF" w:rsidRDefault="004E54A5" w:rsidP="00A104C9">
      <w:pPr>
        <w:spacing w:line="360" w:lineRule="auto"/>
        <w:jc w:val="both"/>
        <w:rPr>
          <w:rFonts w:ascii="Calibri" w:hAnsi="Calibri" w:cs="Calibri"/>
          <w:sz w:val="24"/>
          <w:szCs w:val="24"/>
        </w:rPr>
      </w:pPr>
      <w:r>
        <w:rPr>
          <w:rFonts w:ascii="Calibri" w:hAnsi="Calibri" w:cs="Calibri"/>
          <w:sz w:val="24"/>
          <w:szCs w:val="24"/>
        </w:rPr>
        <w:t>La régression sur les composantes principales consiste à faire une régression sur</w:t>
      </w:r>
      <w:r w:rsidR="00497372">
        <w:rPr>
          <w:rFonts w:ascii="Calibri" w:hAnsi="Calibri" w:cs="Calibri"/>
          <w:sz w:val="24"/>
          <w:szCs w:val="24"/>
        </w:rPr>
        <w:t xml:space="preserve"> des</w:t>
      </w:r>
      <w:r>
        <w:rPr>
          <w:rFonts w:ascii="Calibri" w:hAnsi="Calibri" w:cs="Calibri"/>
          <w:sz w:val="24"/>
          <w:szCs w:val="24"/>
        </w:rPr>
        <w:t xml:space="preserve"> dimension</w:t>
      </w:r>
      <w:r w:rsidR="00497372">
        <w:rPr>
          <w:rFonts w:ascii="Calibri" w:hAnsi="Calibri" w:cs="Calibri"/>
          <w:sz w:val="24"/>
          <w:szCs w:val="24"/>
        </w:rPr>
        <w:t>s</w:t>
      </w:r>
      <w:r>
        <w:rPr>
          <w:rFonts w:ascii="Calibri" w:hAnsi="Calibri" w:cs="Calibri"/>
          <w:sz w:val="24"/>
          <w:szCs w:val="24"/>
        </w:rPr>
        <w:t xml:space="preserve"> préalablement réduite</w:t>
      </w:r>
      <w:r w:rsidR="00497372">
        <w:rPr>
          <w:rFonts w:ascii="Calibri" w:hAnsi="Calibri" w:cs="Calibri"/>
          <w:sz w:val="24"/>
          <w:szCs w:val="24"/>
        </w:rPr>
        <w:t>s</w:t>
      </w:r>
      <w:r>
        <w:rPr>
          <w:rFonts w:ascii="Calibri" w:hAnsi="Calibri" w:cs="Calibri"/>
          <w:sz w:val="24"/>
          <w:szCs w:val="24"/>
        </w:rPr>
        <w:t xml:space="preserve"> par l’Analyse en Composantes Principales. C’est une technique qui peut se faire automatiquement en utilisant R ou encore manuellement, soit en appliquant manuellement la régression sur un modèle réduit. En faisant ce type de régression nous gardons toutefois en tête </w:t>
      </w:r>
      <w:r w:rsidR="00326D03">
        <w:rPr>
          <w:rFonts w:ascii="Calibri" w:hAnsi="Calibri" w:cs="Calibri"/>
          <w:sz w:val="24"/>
          <w:szCs w:val="24"/>
        </w:rPr>
        <w:t>que le modèle créé déformera le moins possible la variance, car il ne gardera que les plus grandes valeurs propres. Toutefois, il ne prend pas en considération les variables les plus significati</w:t>
      </w:r>
      <w:r w:rsidR="00E331D5">
        <w:rPr>
          <w:rFonts w:ascii="Calibri" w:hAnsi="Calibri" w:cs="Calibri"/>
          <w:sz w:val="24"/>
          <w:szCs w:val="24"/>
        </w:rPr>
        <w:t>ve</w:t>
      </w:r>
      <w:r w:rsidR="00326D03">
        <w:rPr>
          <w:rFonts w:ascii="Calibri" w:hAnsi="Calibri" w:cs="Calibri"/>
          <w:sz w:val="24"/>
          <w:szCs w:val="24"/>
        </w:rPr>
        <w:t xml:space="preserve">s par rapport à la variable INS_DEN. </w:t>
      </w:r>
      <w:r w:rsidR="00471B58">
        <w:rPr>
          <w:rFonts w:ascii="Calibri" w:hAnsi="Calibri" w:cs="Calibri"/>
          <w:sz w:val="24"/>
          <w:szCs w:val="24"/>
        </w:rPr>
        <w:t xml:space="preserve">En effet, le principe d’ajustement repose sur la maximisation de la variance des variables explicatives indépendamment de la variable </w:t>
      </w:r>
      <w:r w:rsidR="00843D03">
        <w:rPr>
          <w:rFonts w:ascii="Calibri" w:hAnsi="Calibri" w:cs="Calibri"/>
          <w:sz w:val="24"/>
          <w:szCs w:val="24"/>
        </w:rPr>
        <w:t>dépendante</w:t>
      </w:r>
      <w:r w:rsidR="00471B58">
        <w:rPr>
          <w:rFonts w:ascii="Calibri" w:hAnsi="Calibri" w:cs="Calibri"/>
          <w:sz w:val="24"/>
          <w:szCs w:val="24"/>
        </w:rPr>
        <w:t>.</w:t>
      </w:r>
    </w:p>
    <w:p w14:paraId="333200E4" w14:textId="7AD4575B" w:rsidR="00624EB7" w:rsidRDefault="00376E45" w:rsidP="00A104C9">
      <w:pPr>
        <w:spacing w:line="360" w:lineRule="auto"/>
        <w:jc w:val="both"/>
        <w:rPr>
          <w:rFonts w:ascii="Calibri" w:hAnsi="Calibri" w:cs="Calibri"/>
          <w:sz w:val="24"/>
          <w:szCs w:val="24"/>
        </w:rPr>
      </w:pPr>
      <w:r>
        <w:rPr>
          <w:rFonts w:ascii="Calibri" w:hAnsi="Calibri" w:cs="Calibri"/>
          <w:sz w:val="24"/>
          <w:szCs w:val="24"/>
        </w:rPr>
        <w:t>À</w:t>
      </w:r>
      <w:r w:rsidR="00B06E63">
        <w:rPr>
          <w:rFonts w:ascii="Calibri" w:hAnsi="Calibri" w:cs="Calibri"/>
          <w:sz w:val="24"/>
          <w:szCs w:val="24"/>
        </w:rPr>
        <w:t xml:space="preserve"> la lumière des constations faites lors de la régression multiple, nous commençons d’abord par chercher le modèle qui vérifie les hypothèses de linéarité</w:t>
      </w:r>
      <w:r w:rsidR="00694CA1">
        <w:rPr>
          <w:rFonts w:ascii="Calibri" w:hAnsi="Calibri" w:cs="Calibri"/>
          <w:sz w:val="24"/>
          <w:szCs w:val="24"/>
        </w:rPr>
        <w:t xml:space="preserve"> de la forme fonctionnelle</w:t>
      </w:r>
      <w:r w:rsidR="00B06E63">
        <w:rPr>
          <w:rFonts w:ascii="Calibri" w:hAnsi="Calibri" w:cs="Calibri"/>
          <w:sz w:val="24"/>
          <w:szCs w:val="24"/>
        </w:rPr>
        <w:t xml:space="preserve"> et de normalité des résidus. Après avoir effectué</w:t>
      </w:r>
      <w:r w:rsidR="00694CA1">
        <w:rPr>
          <w:rFonts w:ascii="Calibri" w:hAnsi="Calibri" w:cs="Calibri"/>
          <w:sz w:val="24"/>
          <w:szCs w:val="24"/>
        </w:rPr>
        <w:t xml:space="preserve"> les</w:t>
      </w:r>
      <w:r w:rsidR="00B06E63">
        <w:rPr>
          <w:rFonts w:ascii="Calibri" w:hAnsi="Calibri" w:cs="Calibri"/>
          <w:sz w:val="24"/>
          <w:szCs w:val="24"/>
        </w:rPr>
        <w:t xml:space="preserve"> tests nécessaires, nous aboutissons à la même conclusion que précédemment : une transformation logarithmique des variables</w:t>
      </w:r>
      <w:r w:rsidR="00694CA1">
        <w:rPr>
          <w:rFonts w:ascii="Calibri" w:hAnsi="Calibri" w:cs="Calibri"/>
          <w:sz w:val="24"/>
          <w:szCs w:val="24"/>
        </w:rPr>
        <w:t xml:space="preserve"> INS_DEN et GNI</w:t>
      </w:r>
      <w:r w:rsidR="000074C0">
        <w:rPr>
          <w:rFonts w:ascii="Calibri" w:hAnsi="Calibri" w:cs="Calibri"/>
          <w:sz w:val="24"/>
          <w:szCs w:val="24"/>
        </w:rPr>
        <w:t xml:space="preserve"> conduit au bon modèle</w:t>
      </w:r>
      <w:r w:rsidR="00694CA1">
        <w:rPr>
          <w:rFonts w:ascii="Calibri" w:hAnsi="Calibri" w:cs="Calibri"/>
          <w:sz w:val="24"/>
          <w:szCs w:val="24"/>
        </w:rPr>
        <w:t>.</w:t>
      </w:r>
      <w:r w:rsidR="00B06E63">
        <w:rPr>
          <w:rFonts w:ascii="Calibri" w:hAnsi="Calibri" w:cs="Calibri"/>
          <w:sz w:val="24"/>
          <w:szCs w:val="24"/>
        </w:rPr>
        <w:t xml:space="preserve">  </w:t>
      </w:r>
      <w:r w:rsidR="00954B05">
        <w:rPr>
          <w:rFonts w:ascii="Calibri" w:hAnsi="Calibri" w:cs="Calibri"/>
          <w:sz w:val="24"/>
          <w:szCs w:val="24"/>
        </w:rPr>
        <w:t>On débute</w:t>
      </w:r>
      <w:r w:rsidR="00B77CE9">
        <w:rPr>
          <w:rFonts w:ascii="Calibri" w:hAnsi="Calibri" w:cs="Calibri"/>
          <w:sz w:val="24"/>
          <w:szCs w:val="24"/>
        </w:rPr>
        <w:t xml:space="preserve"> ensuite</w:t>
      </w:r>
      <w:r w:rsidR="00954B05">
        <w:rPr>
          <w:rFonts w:ascii="Calibri" w:hAnsi="Calibri" w:cs="Calibri"/>
          <w:sz w:val="24"/>
          <w:szCs w:val="24"/>
        </w:rPr>
        <w:t xml:space="preserve"> la</w:t>
      </w:r>
      <w:r w:rsidR="00326D03">
        <w:rPr>
          <w:rFonts w:ascii="Calibri" w:hAnsi="Calibri" w:cs="Calibri"/>
          <w:sz w:val="24"/>
          <w:szCs w:val="24"/>
        </w:rPr>
        <w:t xml:space="preserve"> méthode automatique du PCR</w:t>
      </w:r>
      <w:r w:rsidR="00954B05">
        <w:rPr>
          <w:rFonts w:ascii="Calibri" w:hAnsi="Calibri" w:cs="Calibri"/>
          <w:sz w:val="24"/>
          <w:szCs w:val="24"/>
        </w:rPr>
        <w:t xml:space="preserve"> en </w:t>
      </w:r>
      <w:r w:rsidR="00326D03">
        <w:rPr>
          <w:rFonts w:ascii="Calibri" w:hAnsi="Calibri" w:cs="Calibri"/>
          <w:sz w:val="24"/>
          <w:szCs w:val="24"/>
        </w:rPr>
        <w:t>sélectionn</w:t>
      </w:r>
      <w:r w:rsidR="00954B05">
        <w:rPr>
          <w:rFonts w:ascii="Calibri" w:hAnsi="Calibri" w:cs="Calibri"/>
          <w:sz w:val="24"/>
          <w:szCs w:val="24"/>
        </w:rPr>
        <w:t xml:space="preserve">ant </w:t>
      </w:r>
      <w:r w:rsidR="003E780B">
        <w:rPr>
          <w:rFonts w:ascii="Calibri" w:hAnsi="Calibri" w:cs="Calibri"/>
          <w:sz w:val="24"/>
          <w:szCs w:val="24"/>
        </w:rPr>
        <w:t>les 3 premières composantes principales</w:t>
      </w:r>
      <w:r w:rsidR="00EC791F">
        <w:rPr>
          <w:rFonts w:ascii="Calibri" w:hAnsi="Calibri" w:cs="Calibri"/>
          <w:sz w:val="24"/>
          <w:szCs w:val="24"/>
        </w:rPr>
        <w:t xml:space="preserve">. </w:t>
      </w:r>
      <w:r w:rsidR="00954B05">
        <w:rPr>
          <w:rFonts w:ascii="Calibri" w:hAnsi="Calibri" w:cs="Calibri"/>
          <w:sz w:val="24"/>
          <w:szCs w:val="24"/>
        </w:rPr>
        <w:t xml:space="preserve">Ce résultat est </w:t>
      </w:r>
      <w:r w:rsidR="00624EB7">
        <w:rPr>
          <w:rFonts w:ascii="Calibri" w:hAnsi="Calibri" w:cs="Calibri"/>
          <w:sz w:val="24"/>
          <w:szCs w:val="24"/>
        </w:rPr>
        <w:t>obtenu</w:t>
      </w:r>
      <w:r w:rsidR="00954B05">
        <w:rPr>
          <w:rFonts w:ascii="Calibri" w:hAnsi="Calibri" w:cs="Calibri"/>
          <w:sz w:val="24"/>
          <w:szCs w:val="24"/>
        </w:rPr>
        <w:t xml:space="preserve"> en utilisant la méthode de </w:t>
      </w:r>
      <w:r w:rsidR="006F4C7A">
        <w:rPr>
          <w:rFonts w:ascii="Calibri" w:hAnsi="Calibri" w:cs="Calibri"/>
          <w:sz w:val="24"/>
          <w:szCs w:val="24"/>
        </w:rPr>
        <w:t>validation croisée</w:t>
      </w:r>
      <w:r w:rsidR="006F3461">
        <w:rPr>
          <w:rFonts w:ascii="Calibri" w:hAnsi="Calibri" w:cs="Calibri"/>
          <w:sz w:val="24"/>
          <w:szCs w:val="24"/>
        </w:rPr>
        <w:t xml:space="preserve"> (Figure </w:t>
      </w:r>
      <w:r w:rsidR="00886614">
        <w:rPr>
          <w:rFonts w:ascii="Calibri" w:hAnsi="Calibri" w:cs="Calibri"/>
          <w:sz w:val="24"/>
          <w:szCs w:val="24"/>
        </w:rPr>
        <w:t>12</w:t>
      </w:r>
      <w:r w:rsidR="006F3461">
        <w:rPr>
          <w:rFonts w:ascii="Calibri" w:hAnsi="Calibri" w:cs="Calibri"/>
          <w:sz w:val="24"/>
          <w:szCs w:val="24"/>
        </w:rPr>
        <w:t>)</w:t>
      </w:r>
      <w:r w:rsidR="00954B05">
        <w:rPr>
          <w:rFonts w:ascii="Calibri" w:hAnsi="Calibri" w:cs="Calibri"/>
          <w:sz w:val="24"/>
          <w:szCs w:val="24"/>
        </w:rPr>
        <w:t xml:space="preserve">, </w:t>
      </w:r>
      <w:r w:rsidR="006F4C7A">
        <w:rPr>
          <w:rFonts w:ascii="Calibri" w:hAnsi="Calibri" w:cs="Calibri"/>
          <w:sz w:val="24"/>
          <w:szCs w:val="24"/>
        </w:rPr>
        <w:t>qui consiste à trouver le nombre de composantes qui minimise le critère de PRESS</w:t>
      </w:r>
      <w:r w:rsidR="00954B05">
        <w:rPr>
          <w:rFonts w:ascii="Calibri" w:hAnsi="Calibri" w:cs="Calibri"/>
          <w:sz w:val="24"/>
          <w:szCs w:val="24"/>
        </w:rPr>
        <w:t xml:space="preserve">, soit la moyenne des carrés des écarts résiduels. </w:t>
      </w:r>
      <w:r w:rsidR="006F3461">
        <w:rPr>
          <w:rFonts w:ascii="Calibri" w:hAnsi="Calibri" w:cs="Calibri"/>
          <w:sz w:val="24"/>
          <w:szCs w:val="24"/>
        </w:rPr>
        <w:t xml:space="preserve"> </w:t>
      </w:r>
      <w:r w:rsidR="00624EB7">
        <w:rPr>
          <w:rFonts w:ascii="Calibri" w:hAnsi="Calibri" w:cs="Calibri"/>
          <w:sz w:val="24"/>
          <w:szCs w:val="24"/>
        </w:rPr>
        <w:t xml:space="preserve">Effectivement </w:t>
      </w:r>
      <w:r w:rsidR="00471B58">
        <w:rPr>
          <w:rFonts w:ascii="Calibri" w:hAnsi="Calibri" w:cs="Calibri"/>
          <w:sz w:val="24"/>
          <w:szCs w:val="24"/>
        </w:rPr>
        <w:t xml:space="preserve">la </w:t>
      </w:r>
      <w:r w:rsidR="00624EB7">
        <w:rPr>
          <w:rFonts w:ascii="Calibri" w:hAnsi="Calibri" w:cs="Calibri"/>
          <w:sz w:val="24"/>
          <w:szCs w:val="24"/>
        </w:rPr>
        <w:t xml:space="preserve">Figure </w:t>
      </w:r>
      <w:r w:rsidR="00886614">
        <w:rPr>
          <w:rFonts w:ascii="Calibri" w:hAnsi="Calibri" w:cs="Calibri"/>
          <w:sz w:val="24"/>
          <w:szCs w:val="24"/>
        </w:rPr>
        <w:t>12</w:t>
      </w:r>
      <w:r w:rsidR="00624EB7">
        <w:rPr>
          <w:rFonts w:ascii="Calibri" w:hAnsi="Calibri" w:cs="Calibri"/>
          <w:sz w:val="24"/>
          <w:szCs w:val="24"/>
        </w:rPr>
        <w:t xml:space="preserve"> ainsi que l’Annexe 6 nous montre</w:t>
      </w:r>
      <w:r w:rsidR="00471B58">
        <w:rPr>
          <w:rFonts w:ascii="Calibri" w:hAnsi="Calibri" w:cs="Calibri"/>
          <w:sz w:val="24"/>
          <w:szCs w:val="24"/>
        </w:rPr>
        <w:t>nt</w:t>
      </w:r>
      <w:r w:rsidR="00624EB7">
        <w:rPr>
          <w:rFonts w:ascii="Calibri" w:hAnsi="Calibri" w:cs="Calibri"/>
          <w:sz w:val="24"/>
          <w:szCs w:val="24"/>
        </w:rPr>
        <w:t xml:space="preserve"> un CV ajusté de 1</w:t>
      </w:r>
      <w:r w:rsidR="00EC791F">
        <w:rPr>
          <w:rFonts w:ascii="Calibri" w:hAnsi="Calibri" w:cs="Calibri"/>
          <w:sz w:val="24"/>
          <w:szCs w:val="24"/>
        </w:rPr>
        <w:t>.004</w:t>
      </w:r>
      <w:r w:rsidR="00624EB7">
        <w:rPr>
          <w:rFonts w:ascii="Calibri" w:hAnsi="Calibri" w:cs="Calibri"/>
          <w:sz w:val="24"/>
          <w:szCs w:val="24"/>
        </w:rPr>
        <w:t xml:space="preserve"> à 3 composantes, ce qui est bien le résultat minimum (en comparant avec les autres nombres de </w:t>
      </w:r>
      <w:r w:rsidR="00624EB7">
        <w:rPr>
          <w:rFonts w:ascii="Calibri" w:hAnsi="Calibri" w:cs="Calibri"/>
          <w:sz w:val="24"/>
          <w:szCs w:val="24"/>
        </w:rPr>
        <w:lastRenderedPageBreak/>
        <w:t>composantes). De plus,</w:t>
      </w:r>
      <w:r w:rsidR="008556CB">
        <w:rPr>
          <w:rFonts w:ascii="Calibri" w:hAnsi="Calibri" w:cs="Calibri"/>
          <w:sz w:val="24"/>
          <w:szCs w:val="24"/>
        </w:rPr>
        <w:t xml:space="preserve"> </w:t>
      </w:r>
      <w:r>
        <w:rPr>
          <w:rFonts w:ascii="Calibri" w:hAnsi="Calibri" w:cs="Calibri"/>
          <w:sz w:val="24"/>
          <w:szCs w:val="24"/>
        </w:rPr>
        <w:t>la</w:t>
      </w:r>
      <w:r w:rsidR="00624EB7">
        <w:rPr>
          <w:rFonts w:ascii="Calibri" w:hAnsi="Calibri" w:cs="Calibri"/>
          <w:sz w:val="24"/>
          <w:szCs w:val="24"/>
        </w:rPr>
        <w:t xml:space="preserve"> Figure </w:t>
      </w:r>
      <w:r w:rsidR="008556CB">
        <w:rPr>
          <w:rFonts w:ascii="Calibri" w:hAnsi="Calibri" w:cs="Calibri"/>
          <w:sz w:val="24"/>
          <w:szCs w:val="24"/>
        </w:rPr>
        <w:t>12</w:t>
      </w:r>
      <w:r w:rsidR="00624EB7">
        <w:rPr>
          <w:rFonts w:ascii="Calibri" w:hAnsi="Calibri" w:cs="Calibri"/>
          <w:sz w:val="24"/>
          <w:szCs w:val="24"/>
        </w:rPr>
        <w:t xml:space="preserve"> nous montre</w:t>
      </w:r>
      <w:r w:rsidR="008556CB">
        <w:rPr>
          <w:rFonts w:ascii="Calibri" w:hAnsi="Calibri" w:cs="Calibri"/>
          <w:sz w:val="24"/>
          <w:szCs w:val="24"/>
        </w:rPr>
        <w:t xml:space="preserve"> aussi</w:t>
      </w:r>
      <w:r w:rsidR="00624EB7">
        <w:rPr>
          <w:rFonts w:ascii="Calibri" w:hAnsi="Calibri" w:cs="Calibri"/>
          <w:sz w:val="24"/>
          <w:szCs w:val="24"/>
        </w:rPr>
        <w:t xml:space="preserve"> qu’en retenant 3 composantes, nous expliquons </w:t>
      </w:r>
      <w:r w:rsidR="008556CB">
        <w:rPr>
          <w:rFonts w:ascii="Calibri" w:hAnsi="Calibri" w:cs="Calibri"/>
          <w:sz w:val="24"/>
          <w:szCs w:val="24"/>
        </w:rPr>
        <w:t>74,87</w:t>
      </w:r>
      <w:r w:rsidR="00624EB7">
        <w:rPr>
          <w:rFonts w:ascii="Calibri" w:hAnsi="Calibri" w:cs="Calibri"/>
          <w:sz w:val="24"/>
          <w:szCs w:val="24"/>
        </w:rPr>
        <w:t xml:space="preserve">% de la variance des variables explicatives et </w:t>
      </w:r>
      <w:r w:rsidR="008556CB">
        <w:rPr>
          <w:rFonts w:ascii="Calibri" w:hAnsi="Calibri" w:cs="Calibri"/>
          <w:sz w:val="24"/>
          <w:szCs w:val="24"/>
        </w:rPr>
        <w:t>81</w:t>
      </w:r>
      <w:r w:rsidR="00624EB7">
        <w:rPr>
          <w:rFonts w:ascii="Calibri" w:hAnsi="Calibri" w:cs="Calibri"/>
          <w:sz w:val="24"/>
          <w:szCs w:val="24"/>
        </w:rPr>
        <w:t>.1</w:t>
      </w:r>
      <w:r w:rsidR="008556CB">
        <w:rPr>
          <w:rFonts w:ascii="Calibri" w:hAnsi="Calibri" w:cs="Calibri"/>
          <w:sz w:val="24"/>
          <w:szCs w:val="24"/>
        </w:rPr>
        <w:t>3</w:t>
      </w:r>
      <w:r w:rsidR="00624EB7">
        <w:rPr>
          <w:rFonts w:ascii="Calibri" w:hAnsi="Calibri" w:cs="Calibri"/>
          <w:sz w:val="24"/>
          <w:szCs w:val="24"/>
        </w:rPr>
        <w:t>% de la variabilité d</w:t>
      </w:r>
      <w:r w:rsidR="00163678">
        <w:rPr>
          <w:rFonts w:ascii="Calibri" w:hAnsi="Calibri" w:cs="Calibri"/>
          <w:sz w:val="24"/>
          <w:szCs w:val="24"/>
        </w:rPr>
        <w:t xml:space="preserve">u logarithme de la </w:t>
      </w:r>
      <w:r w:rsidR="00624EB7">
        <w:rPr>
          <w:rFonts w:ascii="Calibri" w:hAnsi="Calibri" w:cs="Calibri"/>
          <w:sz w:val="24"/>
          <w:szCs w:val="24"/>
        </w:rPr>
        <w:t>densité d’assurance-vie.</w:t>
      </w:r>
    </w:p>
    <w:p w14:paraId="7C2F2BDB" w14:textId="5CB86289" w:rsidR="003E780B" w:rsidRDefault="003E780B" w:rsidP="003E780B">
      <w:pPr>
        <w:jc w:val="center"/>
        <w:rPr>
          <w:rFonts w:ascii="Calibri" w:hAnsi="Calibri" w:cs="Calibri"/>
          <w:sz w:val="24"/>
          <w:szCs w:val="24"/>
        </w:rPr>
      </w:pPr>
      <w:r>
        <w:rPr>
          <w:rFonts w:ascii="Calibri" w:hAnsi="Calibri" w:cs="Calibri"/>
          <w:b/>
          <w:iCs/>
          <w:noProof/>
          <w:sz w:val="24"/>
          <w:szCs w:val="24"/>
        </w:rPr>
        <w:t xml:space="preserve">Figure </w:t>
      </w:r>
      <w:r w:rsidR="00886614">
        <w:rPr>
          <w:rFonts w:ascii="Calibri" w:hAnsi="Calibri" w:cs="Calibri"/>
          <w:b/>
          <w:iCs/>
          <w:noProof/>
          <w:sz w:val="24"/>
          <w:szCs w:val="24"/>
        </w:rPr>
        <w:t>12</w:t>
      </w:r>
      <w:r>
        <w:rPr>
          <w:rFonts w:ascii="Calibri" w:hAnsi="Calibri" w:cs="Calibri"/>
          <w:b/>
          <w:iCs/>
          <w:noProof/>
          <w:sz w:val="24"/>
          <w:szCs w:val="24"/>
        </w:rPr>
        <w:t>: Résultat du PCR</w:t>
      </w:r>
    </w:p>
    <w:p w14:paraId="34F7630D" w14:textId="5CCF3AAC" w:rsidR="003E780B" w:rsidRDefault="00FE2A23" w:rsidP="00FE2A23">
      <w:pPr>
        <w:ind w:left="1416"/>
        <w:jc w:val="both"/>
        <w:rPr>
          <w:rFonts w:ascii="Calibri" w:hAnsi="Calibri" w:cs="Calibri"/>
          <w:sz w:val="24"/>
          <w:szCs w:val="24"/>
        </w:rPr>
      </w:pPr>
      <w:r w:rsidRPr="00FE2A23">
        <w:rPr>
          <w:rFonts w:ascii="Calibri" w:hAnsi="Calibri"/>
          <w:noProof/>
          <w:sz w:val="24"/>
          <w:szCs w:val="24"/>
        </w:rPr>
        <w:drawing>
          <wp:inline distT="0" distB="0" distL="0" distR="0" wp14:anchorId="150AB985" wp14:editId="577BDF68">
            <wp:extent cx="4806950" cy="2838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2" t="43308" r="40085" b="10182"/>
                    <a:stretch/>
                  </pic:blipFill>
                  <pic:spPr bwMode="auto">
                    <a:xfrm>
                      <a:off x="0" y="0"/>
                      <a:ext cx="4806950" cy="2838450"/>
                    </a:xfrm>
                    <a:prstGeom prst="rect">
                      <a:avLst/>
                    </a:prstGeom>
                    <a:ln>
                      <a:noFill/>
                    </a:ln>
                    <a:extLst>
                      <a:ext uri="{53640926-AAD7-44D8-BBD7-CCE9431645EC}">
                        <a14:shadowObscured xmlns:a14="http://schemas.microsoft.com/office/drawing/2010/main"/>
                      </a:ext>
                    </a:extLst>
                  </pic:spPr>
                </pic:pic>
              </a:graphicData>
            </a:graphic>
          </wp:inline>
        </w:drawing>
      </w:r>
    </w:p>
    <w:p w14:paraId="5237866A" w14:textId="0B5D547C" w:rsidR="00746AB5" w:rsidRPr="00C93FBE" w:rsidRDefault="003E780B" w:rsidP="00C93FBE">
      <w:pPr>
        <w:spacing w:before="240" w:after="240" w:line="360" w:lineRule="auto"/>
        <w:jc w:val="center"/>
        <w:rPr>
          <w:noProof/>
        </w:rPr>
      </w:pPr>
      <w:r>
        <w:rPr>
          <w:noProof/>
        </w:rPr>
        <w:t>Source : Sortie R</w:t>
      </w:r>
    </w:p>
    <w:p w14:paraId="311A254C" w14:textId="5BFFF412" w:rsidR="00A104C9" w:rsidRDefault="00746AB5" w:rsidP="00016FF0">
      <w:pPr>
        <w:spacing w:before="240" w:after="240" w:line="360" w:lineRule="auto"/>
        <w:jc w:val="both"/>
        <w:rPr>
          <w:rFonts w:ascii="Calibri" w:hAnsi="Calibri" w:cs="Calibri"/>
          <w:sz w:val="24"/>
          <w:szCs w:val="24"/>
        </w:rPr>
      </w:pPr>
      <w:r>
        <w:rPr>
          <w:rFonts w:ascii="Calibri" w:hAnsi="Calibri" w:cs="Calibri"/>
          <w:sz w:val="24"/>
          <w:szCs w:val="24"/>
        </w:rPr>
        <w:t xml:space="preserve">La variable qui impacte le plus </w:t>
      </w:r>
      <w:r w:rsidR="00464CCE">
        <w:rPr>
          <w:rFonts w:ascii="Calibri" w:hAnsi="Calibri" w:cs="Calibri"/>
          <w:sz w:val="24"/>
          <w:szCs w:val="24"/>
        </w:rPr>
        <w:t>(et dans notre cas positivement)</w:t>
      </w:r>
      <w:r w:rsidR="00FC02C8">
        <w:rPr>
          <w:rFonts w:ascii="Calibri" w:hAnsi="Calibri" w:cs="Calibri"/>
          <w:sz w:val="24"/>
          <w:szCs w:val="24"/>
        </w:rPr>
        <w:t xml:space="preserve"> </w:t>
      </w:r>
      <w:r>
        <w:rPr>
          <w:rFonts w:ascii="Calibri" w:hAnsi="Calibri" w:cs="Calibri"/>
          <w:sz w:val="24"/>
          <w:szCs w:val="24"/>
        </w:rPr>
        <w:t>notre variable INS_DEN est FINANC_DEV</w:t>
      </w:r>
      <w:r w:rsidR="00016FF0">
        <w:rPr>
          <w:rFonts w:ascii="Calibri" w:hAnsi="Calibri" w:cs="Calibri"/>
          <w:sz w:val="24"/>
          <w:szCs w:val="24"/>
        </w:rPr>
        <w:t xml:space="preserve"> selon Figure </w:t>
      </w:r>
      <w:r w:rsidR="00886614">
        <w:rPr>
          <w:rFonts w:ascii="Calibri" w:hAnsi="Calibri" w:cs="Calibri"/>
          <w:sz w:val="24"/>
          <w:szCs w:val="24"/>
        </w:rPr>
        <w:t>13</w:t>
      </w:r>
      <w:r w:rsidR="00016FF0">
        <w:rPr>
          <w:rFonts w:ascii="Calibri" w:hAnsi="Calibri" w:cs="Calibri"/>
          <w:sz w:val="24"/>
          <w:szCs w:val="24"/>
        </w:rPr>
        <w:t xml:space="preserve"> (gauche). Ceci n’est pas surprenant car le développement du secteur financier implique l’augmentation de produits d’investissements, d’où d’assurance. </w:t>
      </w:r>
      <w:commentRangeStart w:id="20"/>
      <w:r w:rsidR="00016FF0">
        <w:rPr>
          <w:rFonts w:ascii="Calibri" w:hAnsi="Calibri" w:cs="Calibri"/>
          <w:sz w:val="24"/>
          <w:szCs w:val="24"/>
        </w:rPr>
        <w:t xml:space="preserve">Figure </w:t>
      </w:r>
      <w:r w:rsidR="00886614">
        <w:rPr>
          <w:rFonts w:ascii="Calibri" w:hAnsi="Calibri" w:cs="Calibri"/>
          <w:sz w:val="24"/>
          <w:szCs w:val="24"/>
        </w:rPr>
        <w:t>13</w:t>
      </w:r>
      <w:r w:rsidR="00016FF0">
        <w:rPr>
          <w:rFonts w:ascii="Calibri" w:hAnsi="Calibri" w:cs="Calibri"/>
          <w:sz w:val="24"/>
          <w:szCs w:val="24"/>
        </w:rPr>
        <w:t xml:space="preserve"> (droite) confirme nos observations lors de l’analyse en composantes principales</w:t>
      </w:r>
      <w:r w:rsidR="003767D3">
        <w:rPr>
          <w:rFonts w:ascii="Calibri" w:hAnsi="Calibri" w:cs="Calibri"/>
          <w:sz w:val="24"/>
          <w:szCs w:val="24"/>
        </w:rPr>
        <w:t xml:space="preserve"> (plan 1-2) durant lequel nous avons trouvé que les deux premières composantes principales sont le niveau de développement d’un pays et le développement des villes. </w:t>
      </w:r>
      <w:commentRangeEnd w:id="20"/>
      <w:r w:rsidR="00E235FB">
        <w:rPr>
          <w:rStyle w:val="Marquedecommentaire"/>
        </w:rPr>
        <w:commentReference w:id="20"/>
      </w:r>
    </w:p>
    <w:p w14:paraId="773F5093" w14:textId="68B321FD" w:rsidR="00886614" w:rsidRPr="00624EB7" w:rsidRDefault="00886614" w:rsidP="00886614">
      <w:pPr>
        <w:jc w:val="center"/>
        <w:rPr>
          <w:rFonts w:ascii="Calibri" w:hAnsi="Calibri" w:cs="Calibri"/>
          <w:sz w:val="24"/>
          <w:szCs w:val="24"/>
        </w:rPr>
      </w:pPr>
      <w:r>
        <w:rPr>
          <w:rFonts w:ascii="Calibri" w:hAnsi="Calibri" w:cs="Calibri"/>
          <w:b/>
          <w:iCs/>
          <w:noProof/>
          <w:sz w:val="24"/>
          <w:szCs w:val="24"/>
        </w:rPr>
        <w:t xml:space="preserve">Figure 13: Correlation entre variables sur </w:t>
      </w:r>
      <w:r w:rsidR="0035626A">
        <w:rPr>
          <w:rFonts w:ascii="Calibri" w:hAnsi="Calibri" w:cs="Calibri"/>
          <w:b/>
          <w:iCs/>
          <w:noProof/>
          <w:sz w:val="24"/>
          <w:szCs w:val="24"/>
        </w:rPr>
        <w:t>le</w:t>
      </w:r>
      <w:r>
        <w:rPr>
          <w:rFonts w:ascii="Calibri" w:hAnsi="Calibri" w:cs="Calibri"/>
          <w:b/>
          <w:iCs/>
          <w:noProof/>
          <w:sz w:val="24"/>
          <w:szCs w:val="24"/>
        </w:rPr>
        <w:t xml:space="preserve"> plan 1-2 (droite) et impact des variables sur INS_DEN</w:t>
      </w:r>
      <w:r w:rsidR="00BB6322">
        <w:rPr>
          <w:rFonts w:ascii="Calibri" w:hAnsi="Calibri" w:cs="Calibri"/>
          <w:b/>
          <w:iCs/>
          <w:noProof/>
          <w:sz w:val="24"/>
          <w:szCs w:val="24"/>
        </w:rPr>
        <w:t xml:space="preserve"> pour 3 composantes</w:t>
      </w:r>
      <w:r>
        <w:rPr>
          <w:rFonts w:ascii="Calibri" w:hAnsi="Calibri" w:cs="Calibri"/>
          <w:b/>
          <w:iCs/>
          <w:noProof/>
          <w:sz w:val="24"/>
          <w:szCs w:val="24"/>
        </w:rPr>
        <w:t xml:space="preserve"> (gauche)</w:t>
      </w:r>
    </w:p>
    <w:p w14:paraId="53030758" w14:textId="73D0B249" w:rsidR="00886614" w:rsidRDefault="00BB6322" w:rsidP="0035626A">
      <w:pPr>
        <w:ind w:left="708"/>
        <w:jc w:val="both"/>
        <w:rPr>
          <w:noProof/>
        </w:rPr>
      </w:pPr>
      <w:r>
        <w:rPr>
          <w:noProof/>
        </w:rPr>
        <w:lastRenderedPageBreak/>
        <w:drawing>
          <wp:inline distT="0" distB="0" distL="0" distR="0" wp14:anchorId="370997C8" wp14:editId="0610AE40">
            <wp:extent cx="2057400" cy="2259767"/>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48" t="25280" r="82657" b="42316"/>
                    <a:stretch/>
                  </pic:blipFill>
                  <pic:spPr bwMode="auto">
                    <a:xfrm>
                      <a:off x="0" y="0"/>
                      <a:ext cx="2062207" cy="2265047"/>
                    </a:xfrm>
                    <a:prstGeom prst="rect">
                      <a:avLst/>
                    </a:prstGeom>
                    <a:ln>
                      <a:noFill/>
                    </a:ln>
                    <a:extLst>
                      <a:ext uri="{53640926-AAD7-44D8-BBD7-CCE9431645EC}">
                        <a14:shadowObscured xmlns:a14="http://schemas.microsoft.com/office/drawing/2010/main"/>
                      </a:ext>
                    </a:extLst>
                  </pic:spPr>
                </pic:pic>
              </a:graphicData>
            </a:graphic>
          </wp:inline>
        </w:drawing>
      </w:r>
      <w:r w:rsidR="0035626A">
        <w:rPr>
          <w:noProof/>
        </w:rPr>
        <w:drawing>
          <wp:inline distT="0" distB="0" distL="0" distR="0" wp14:anchorId="28549986" wp14:editId="62DD1BC4">
            <wp:extent cx="2717800" cy="2393950"/>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le_cor_pcr_1-2.png"/>
                    <pic:cNvPicPr/>
                  </pic:nvPicPr>
                  <pic:blipFill rotWithShape="1">
                    <a:blip r:embed="rId34"/>
                    <a:srcRect t="5933" r="5674" b="4761"/>
                    <a:stretch/>
                  </pic:blipFill>
                  <pic:spPr bwMode="auto">
                    <a:xfrm>
                      <a:off x="0" y="0"/>
                      <a:ext cx="2734780" cy="2408907"/>
                    </a:xfrm>
                    <a:prstGeom prst="rect">
                      <a:avLst/>
                    </a:prstGeom>
                    <a:ln>
                      <a:noFill/>
                    </a:ln>
                    <a:extLst>
                      <a:ext uri="{53640926-AAD7-44D8-BBD7-CCE9431645EC}">
                        <a14:shadowObscured xmlns:a14="http://schemas.microsoft.com/office/drawing/2010/main"/>
                      </a:ext>
                    </a:extLst>
                  </pic:spPr>
                </pic:pic>
              </a:graphicData>
            </a:graphic>
          </wp:inline>
        </w:drawing>
      </w:r>
    </w:p>
    <w:p w14:paraId="1A382710" w14:textId="792EB96C" w:rsidR="00886614" w:rsidRPr="00A104C9" w:rsidRDefault="00886614" w:rsidP="00A104C9">
      <w:pPr>
        <w:spacing w:before="240" w:after="240" w:line="360" w:lineRule="auto"/>
        <w:jc w:val="center"/>
        <w:rPr>
          <w:noProof/>
        </w:rPr>
      </w:pPr>
      <w:r>
        <w:rPr>
          <w:noProof/>
        </w:rPr>
        <w:t>Source : Sortie R</w:t>
      </w:r>
    </w:p>
    <w:p w14:paraId="1E77A4BD" w14:textId="18FB481A" w:rsidR="00886614" w:rsidRDefault="000A7BAC" w:rsidP="00A104C9">
      <w:pPr>
        <w:spacing w:before="240" w:after="240" w:line="360" w:lineRule="auto"/>
        <w:jc w:val="both"/>
        <w:rPr>
          <w:rFonts w:ascii="Calibri" w:hAnsi="Calibri" w:cs="Calibri"/>
          <w:sz w:val="24"/>
          <w:szCs w:val="24"/>
        </w:rPr>
      </w:pPr>
      <w:r>
        <w:rPr>
          <w:rFonts w:ascii="Calibri" w:hAnsi="Calibri" w:cs="Calibri"/>
          <w:sz w:val="24"/>
          <w:szCs w:val="24"/>
        </w:rPr>
        <w:t>Analysons maintenant la 3</w:t>
      </w:r>
      <w:r w:rsidRPr="000A7BAC">
        <w:rPr>
          <w:rFonts w:ascii="Calibri" w:hAnsi="Calibri" w:cs="Calibri"/>
          <w:sz w:val="24"/>
          <w:szCs w:val="24"/>
          <w:vertAlign w:val="superscript"/>
        </w:rPr>
        <w:t>ème</w:t>
      </w:r>
      <w:r>
        <w:rPr>
          <w:rFonts w:ascii="Calibri" w:hAnsi="Calibri" w:cs="Calibri"/>
          <w:sz w:val="24"/>
          <w:szCs w:val="24"/>
        </w:rPr>
        <w:t xml:space="preserve"> </w:t>
      </w:r>
      <w:r w:rsidR="001A76D3">
        <w:rPr>
          <w:rFonts w:ascii="Calibri" w:hAnsi="Calibri" w:cs="Calibri"/>
          <w:sz w:val="24"/>
          <w:szCs w:val="24"/>
        </w:rPr>
        <w:t>composante</w:t>
      </w:r>
      <w:r>
        <w:rPr>
          <w:rFonts w:ascii="Calibri" w:hAnsi="Calibri" w:cs="Calibri"/>
          <w:sz w:val="24"/>
          <w:szCs w:val="24"/>
        </w:rPr>
        <w:t xml:space="preserve">. Pour cela, nous utilisons les </w:t>
      </w:r>
      <w:proofErr w:type="spellStart"/>
      <w:r>
        <w:rPr>
          <w:rFonts w:ascii="Calibri" w:hAnsi="Calibri" w:cs="Calibri"/>
          <w:sz w:val="24"/>
          <w:szCs w:val="24"/>
        </w:rPr>
        <w:t>loadings</w:t>
      </w:r>
      <w:proofErr w:type="spellEnd"/>
      <w:r>
        <w:rPr>
          <w:rFonts w:ascii="Calibri" w:hAnsi="Calibri" w:cs="Calibri"/>
          <w:sz w:val="24"/>
          <w:szCs w:val="24"/>
        </w:rPr>
        <w:t xml:space="preserve"> des variables par rapport à cette composante, telle qu’affichée par Figure 14</w:t>
      </w:r>
      <w:r w:rsidR="00611740">
        <w:rPr>
          <w:rFonts w:ascii="Calibri" w:hAnsi="Calibri" w:cs="Calibri"/>
          <w:sz w:val="24"/>
          <w:szCs w:val="24"/>
        </w:rPr>
        <w:t xml:space="preserve">, à gauche </w:t>
      </w:r>
      <w:r>
        <w:rPr>
          <w:rFonts w:ascii="Calibri" w:hAnsi="Calibri" w:cs="Calibri"/>
          <w:sz w:val="24"/>
          <w:szCs w:val="24"/>
        </w:rPr>
        <w:t xml:space="preserve">(qui nous montre les </w:t>
      </w:r>
      <w:proofErr w:type="spellStart"/>
      <w:r>
        <w:rPr>
          <w:rFonts w:ascii="Calibri" w:hAnsi="Calibri" w:cs="Calibri"/>
          <w:sz w:val="24"/>
          <w:szCs w:val="24"/>
        </w:rPr>
        <w:t>loadings</w:t>
      </w:r>
      <w:proofErr w:type="spellEnd"/>
      <w:r>
        <w:rPr>
          <w:rFonts w:ascii="Calibri" w:hAnsi="Calibri" w:cs="Calibri"/>
          <w:sz w:val="24"/>
          <w:szCs w:val="24"/>
        </w:rPr>
        <w:t xml:space="preserve"> sur chacune des 3 composantes). Nous utilisons comme seuil la valeur absolue de 0.25, c’est-à-dire des variables explicatives affichant un </w:t>
      </w:r>
      <w:r w:rsidR="00A04847">
        <w:rPr>
          <w:rFonts w:ascii="Calibri" w:hAnsi="Calibri" w:cs="Calibri"/>
          <w:sz w:val="24"/>
          <w:szCs w:val="24"/>
        </w:rPr>
        <w:t>‘</w:t>
      </w:r>
      <w:proofErr w:type="spellStart"/>
      <w:r>
        <w:rPr>
          <w:rFonts w:ascii="Calibri" w:hAnsi="Calibri" w:cs="Calibri"/>
          <w:sz w:val="24"/>
          <w:szCs w:val="24"/>
        </w:rPr>
        <w:t>loading</w:t>
      </w:r>
      <w:proofErr w:type="spellEnd"/>
      <w:r w:rsidR="00A04847">
        <w:rPr>
          <w:rFonts w:ascii="Calibri" w:hAnsi="Calibri" w:cs="Calibri"/>
          <w:sz w:val="24"/>
          <w:szCs w:val="24"/>
        </w:rPr>
        <w:t>’</w:t>
      </w:r>
      <w:r>
        <w:rPr>
          <w:rFonts w:ascii="Calibri" w:hAnsi="Calibri" w:cs="Calibri"/>
          <w:sz w:val="24"/>
          <w:szCs w:val="24"/>
        </w:rPr>
        <w:t xml:space="preserve"> de plus de la valeur absolue de ce nombre seraient les variables les plus contributives et de meilleure qualité par rapport à la 3</w:t>
      </w:r>
      <w:r w:rsidRPr="000A7BAC">
        <w:rPr>
          <w:rFonts w:ascii="Calibri" w:hAnsi="Calibri" w:cs="Calibri"/>
          <w:sz w:val="24"/>
          <w:szCs w:val="24"/>
          <w:vertAlign w:val="superscript"/>
        </w:rPr>
        <w:t>ème</w:t>
      </w:r>
      <w:r>
        <w:rPr>
          <w:rFonts w:ascii="Calibri" w:hAnsi="Calibri" w:cs="Calibri"/>
          <w:sz w:val="24"/>
          <w:szCs w:val="24"/>
        </w:rPr>
        <w:t xml:space="preserve"> composante. Nous pouvons ainsi </w:t>
      </w:r>
      <w:proofErr w:type="gramStart"/>
      <w:r>
        <w:rPr>
          <w:rFonts w:ascii="Calibri" w:hAnsi="Calibri" w:cs="Calibri"/>
          <w:sz w:val="24"/>
          <w:szCs w:val="24"/>
        </w:rPr>
        <w:t>voir</w:t>
      </w:r>
      <w:proofErr w:type="gramEnd"/>
      <w:r>
        <w:rPr>
          <w:rFonts w:ascii="Calibri" w:hAnsi="Calibri" w:cs="Calibri"/>
          <w:sz w:val="24"/>
          <w:szCs w:val="24"/>
        </w:rPr>
        <w:t xml:space="preserve"> facilement que UNEMP, FINANC_DEV, URBAN_POP, et finalement INFLATION (bien que sa contribution ne soit pas si grande) sont les variables représentant le plus notre 3</w:t>
      </w:r>
      <w:r w:rsidRPr="000A7BAC">
        <w:rPr>
          <w:rFonts w:ascii="Calibri" w:hAnsi="Calibri" w:cs="Calibri"/>
          <w:sz w:val="24"/>
          <w:szCs w:val="24"/>
          <w:vertAlign w:val="superscript"/>
        </w:rPr>
        <w:t>ème</w:t>
      </w:r>
      <w:r>
        <w:rPr>
          <w:rFonts w:ascii="Calibri" w:hAnsi="Calibri" w:cs="Calibri"/>
          <w:sz w:val="24"/>
          <w:szCs w:val="24"/>
        </w:rPr>
        <w:t xml:space="preserve"> variable synthétique. De plus, </w:t>
      </w:r>
      <w:r w:rsidR="007D3FBC">
        <w:rPr>
          <w:rFonts w:ascii="Calibri" w:hAnsi="Calibri" w:cs="Calibri"/>
          <w:sz w:val="24"/>
          <w:szCs w:val="24"/>
        </w:rPr>
        <w:t>URBAN_POP</w:t>
      </w:r>
      <w:r>
        <w:rPr>
          <w:rFonts w:ascii="Calibri" w:hAnsi="Calibri" w:cs="Calibri"/>
          <w:sz w:val="24"/>
          <w:szCs w:val="24"/>
        </w:rPr>
        <w:t xml:space="preserve">, </w:t>
      </w:r>
      <w:r w:rsidR="007D3FBC">
        <w:rPr>
          <w:rFonts w:ascii="Calibri" w:hAnsi="Calibri" w:cs="Calibri"/>
          <w:sz w:val="24"/>
          <w:szCs w:val="24"/>
        </w:rPr>
        <w:t>UNEMP</w:t>
      </w:r>
      <w:r>
        <w:rPr>
          <w:rFonts w:ascii="Calibri" w:hAnsi="Calibri" w:cs="Calibri"/>
          <w:sz w:val="24"/>
          <w:szCs w:val="24"/>
        </w:rPr>
        <w:t xml:space="preserve"> et INFLATION ont un impact positif alors que FINANC_DEV a un impact négatif. Nous pouvons </w:t>
      </w:r>
      <w:r w:rsidR="00F56C78">
        <w:rPr>
          <w:rFonts w:ascii="Calibri" w:hAnsi="Calibri" w:cs="Calibri"/>
          <w:sz w:val="24"/>
          <w:szCs w:val="24"/>
        </w:rPr>
        <w:t xml:space="preserve">ainsi interpréter cette variable synthétique comme étant </w:t>
      </w:r>
      <w:r w:rsidR="00A04847">
        <w:rPr>
          <w:rFonts w:ascii="Calibri" w:hAnsi="Calibri" w:cs="Calibri"/>
          <w:sz w:val="24"/>
          <w:szCs w:val="24"/>
        </w:rPr>
        <w:t>l’insécurité financière</w:t>
      </w:r>
      <w:r w:rsidR="00F56C78">
        <w:rPr>
          <w:rFonts w:ascii="Calibri" w:hAnsi="Calibri" w:cs="Calibri"/>
          <w:sz w:val="24"/>
          <w:szCs w:val="24"/>
        </w:rPr>
        <w:t xml:space="preserve">. En effet, </w:t>
      </w:r>
      <w:r w:rsidR="00611740">
        <w:rPr>
          <w:rFonts w:ascii="Calibri" w:hAnsi="Calibri" w:cs="Calibri"/>
          <w:sz w:val="24"/>
          <w:szCs w:val="24"/>
        </w:rPr>
        <w:t xml:space="preserve">une </w:t>
      </w:r>
      <w:r w:rsidR="00A04847">
        <w:rPr>
          <w:rFonts w:ascii="Calibri" w:hAnsi="Calibri" w:cs="Calibri"/>
          <w:sz w:val="24"/>
          <w:szCs w:val="24"/>
        </w:rPr>
        <w:t xml:space="preserve">instabilité financière entraine le chômage, et une hausse de l’inflation, ce qui diminue le pouvoir d’achat. Les habitants peuvent plus difficilement investir, ce qui crée une baisse de la demande des produits d’investissements, et entraine une baisse dans le développement du secteur financier. Finalement, comme les zones urbaines ont plus d’instituts financières et d’investissement tels que les banques, les pays ayant les plus grandes populations urbaines sont plus impactés par une instabilité financière. </w:t>
      </w:r>
    </w:p>
    <w:p w14:paraId="28453AE0" w14:textId="7E4AC6FE" w:rsidR="00611740" w:rsidRPr="00A104C9" w:rsidRDefault="00611740" w:rsidP="00A104C9">
      <w:pPr>
        <w:spacing w:before="240" w:after="240" w:line="360" w:lineRule="auto"/>
        <w:jc w:val="both"/>
        <w:rPr>
          <w:rFonts w:ascii="Calibri" w:hAnsi="Calibri" w:cs="Calibri"/>
          <w:sz w:val="24"/>
          <w:szCs w:val="24"/>
        </w:rPr>
      </w:pPr>
      <w:r>
        <w:rPr>
          <w:rFonts w:ascii="Calibri" w:hAnsi="Calibri" w:cs="Calibri"/>
          <w:sz w:val="24"/>
          <w:szCs w:val="24"/>
        </w:rPr>
        <w:t>Nous notons que ces résultats sont équivalents aux résultats obtenus en faisant un ACP sur les variables (et cela avant leur transformation en logarithme). Les résultats de l’ACP sont affichés dans la Figure 14 à droite (les contributions des variables par rapport à l’axe 3).</w:t>
      </w:r>
    </w:p>
    <w:p w14:paraId="5F8DEA46" w14:textId="71E643B6" w:rsidR="00016FF0" w:rsidRDefault="00624EB7" w:rsidP="00624EB7">
      <w:pPr>
        <w:jc w:val="center"/>
        <w:rPr>
          <w:rFonts w:ascii="Calibri" w:hAnsi="Calibri" w:cs="Calibri"/>
          <w:sz w:val="24"/>
          <w:szCs w:val="24"/>
        </w:rPr>
      </w:pPr>
      <w:r>
        <w:rPr>
          <w:rFonts w:ascii="Calibri" w:hAnsi="Calibri" w:cs="Calibri"/>
          <w:b/>
          <w:iCs/>
          <w:noProof/>
          <w:sz w:val="24"/>
          <w:szCs w:val="24"/>
        </w:rPr>
        <w:lastRenderedPageBreak/>
        <w:t xml:space="preserve">Figure </w:t>
      </w:r>
      <w:r w:rsidR="00886614">
        <w:rPr>
          <w:rFonts w:ascii="Calibri" w:hAnsi="Calibri" w:cs="Calibri"/>
          <w:b/>
          <w:iCs/>
          <w:noProof/>
          <w:sz w:val="24"/>
          <w:szCs w:val="24"/>
        </w:rPr>
        <w:t>14</w:t>
      </w:r>
      <w:r>
        <w:rPr>
          <w:rFonts w:ascii="Calibri" w:hAnsi="Calibri" w:cs="Calibri"/>
          <w:b/>
          <w:iCs/>
          <w:noProof/>
          <w:sz w:val="24"/>
          <w:szCs w:val="24"/>
        </w:rPr>
        <w:t xml:space="preserve">: </w:t>
      </w:r>
      <w:r w:rsidR="005075D3">
        <w:rPr>
          <w:rFonts w:ascii="Calibri" w:hAnsi="Calibri" w:cs="Calibri"/>
          <w:b/>
          <w:iCs/>
          <w:noProof/>
          <w:sz w:val="24"/>
          <w:szCs w:val="24"/>
        </w:rPr>
        <w:t>Loadings sur les 3 composantes</w:t>
      </w:r>
      <w:r w:rsidR="00611740">
        <w:rPr>
          <w:rFonts w:ascii="Calibri" w:hAnsi="Calibri" w:cs="Calibri"/>
          <w:b/>
          <w:iCs/>
          <w:noProof/>
          <w:sz w:val="24"/>
          <w:szCs w:val="24"/>
        </w:rPr>
        <w:t xml:space="preserve"> (gauche), Contributions des variables lors de l’ACP (droite)</w:t>
      </w:r>
    </w:p>
    <w:p w14:paraId="319BC220" w14:textId="7AC891DB" w:rsidR="00DF1BDF" w:rsidRPr="00611740" w:rsidRDefault="00611740" w:rsidP="00611740">
      <w:pPr>
        <w:tabs>
          <w:tab w:val="center" w:pos="4533"/>
          <w:tab w:val="right" w:pos="9066"/>
        </w:tabs>
        <w:rPr>
          <w:rFonts w:ascii="Calibri" w:hAnsi="Calibri" w:cs="Calibri"/>
          <w:sz w:val="24"/>
          <w:szCs w:val="24"/>
          <w14:textOutline w14:w="9525" w14:cap="rnd" w14:cmpd="sng" w14:algn="ctr">
            <w14:solidFill>
              <w14:schemeClr w14:val="tx1"/>
            </w14:solidFill>
            <w14:prstDash w14:val="solid"/>
            <w14:bevel/>
          </w14:textOutline>
        </w:rPr>
      </w:pPr>
      <w:r>
        <w:rPr>
          <w:rFonts w:ascii="Calibri" w:hAnsi="Calibri" w:cs="Calibri"/>
          <w:sz w:val="24"/>
          <w:szCs w:val="24"/>
        </w:rPr>
        <w:tab/>
      </w:r>
      <w:r w:rsidR="005075D3" w:rsidRPr="005075D3">
        <w:rPr>
          <w:rFonts w:ascii="Calibri" w:hAnsi="Calibri" w:cs="Calibri"/>
          <w:noProof/>
          <w:sz w:val="24"/>
          <w:szCs w:val="24"/>
        </w:rPr>
        <w:drawing>
          <wp:inline distT="0" distB="0" distL="0" distR="0" wp14:anchorId="60B8F43A" wp14:editId="2D0CAE39">
            <wp:extent cx="2025353" cy="1625732"/>
            <wp:effectExtent l="12700" t="12700" r="6985" b="127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35423" cy="1633815"/>
                    </a:xfrm>
                    <a:prstGeom prst="rect">
                      <a:avLst/>
                    </a:prstGeom>
                    <a:ln>
                      <a:solidFill>
                        <a:schemeClr val="tx1"/>
                      </a:solidFill>
                    </a:ln>
                  </pic:spPr>
                </pic:pic>
              </a:graphicData>
            </a:graphic>
          </wp:inline>
        </w:drawing>
      </w:r>
      <w:r w:rsidRPr="00611740">
        <w:rPr>
          <w:rFonts w:ascii="Calibri" w:hAnsi="Calibri" w:cs="Calibri"/>
          <w:noProof/>
          <w:sz w:val="24"/>
          <w:szCs w:val="24"/>
        </w:rPr>
        <w:drawing>
          <wp:inline distT="0" distB="0" distL="0" distR="0" wp14:anchorId="1D6A7116" wp14:editId="70856C12">
            <wp:extent cx="2683379" cy="1604766"/>
            <wp:effectExtent l="12700" t="12700" r="9525" b="82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8346" cy="1613717"/>
                    </a:xfrm>
                    <a:prstGeom prst="rect">
                      <a:avLst/>
                    </a:prstGeom>
                    <a:ln>
                      <a:solidFill>
                        <a:schemeClr val="tx1"/>
                      </a:solidFill>
                    </a:ln>
                    <a:effectLst>
                      <a:softEdge rad="0"/>
                    </a:effectLst>
                  </pic:spPr>
                </pic:pic>
              </a:graphicData>
            </a:graphic>
          </wp:inline>
        </w:drawing>
      </w:r>
      <w:r>
        <w:rPr>
          <w:rFonts w:ascii="Calibri" w:hAnsi="Calibri" w:cs="Calibri"/>
          <w:sz w:val="24"/>
          <w:szCs w:val="24"/>
        </w:rPr>
        <w:tab/>
      </w:r>
    </w:p>
    <w:p w14:paraId="5A6FD5CC" w14:textId="77777777" w:rsidR="00624EB7" w:rsidRPr="00624EB7" w:rsidRDefault="00624EB7" w:rsidP="00624EB7">
      <w:pPr>
        <w:spacing w:before="240" w:after="240" w:line="360" w:lineRule="auto"/>
        <w:jc w:val="center"/>
        <w:rPr>
          <w:noProof/>
        </w:rPr>
      </w:pPr>
      <w:r>
        <w:rPr>
          <w:noProof/>
        </w:rPr>
        <w:t>Source : Sortie R</w:t>
      </w:r>
    </w:p>
    <w:p w14:paraId="62ACC12B" w14:textId="5D0AE629" w:rsidR="001F004B" w:rsidRDefault="001F004B" w:rsidP="001F004B">
      <w:pPr>
        <w:spacing w:line="360" w:lineRule="auto"/>
        <w:jc w:val="both"/>
        <w:rPr>
          <w:rFonts w:ascii="Calibri" w:hAnsi="Calibri" w:cs="Calibri"/>
          <w:sz w:val="24"/>
          <w:szCs w:val="24"/>
        </w:rPr>
      </w:pPr>
      <w:r>
        <w:rPr>
          <w:rFonts w:ascii="Calibri" w:hAnsi="Calibri" w:cs="Calibri"/>
          <w:sz w:val="24"/>
          <w:szCs w:val="24"/>
        </w:rPr>
        <w:t>Nous cherchons maintenant à regarder la qualité de représentation des individus par rapport aux composantes principales.</w:t>
      </w:r>
      <w:r w:rsidR="00464CCE">
        <w:rPr>
          <w:rFonts w:ascii="Calibri" w:hAnsi="Calibri" w:cs="Calibri"/>
          <w:sz w:val="24"/>
          <w:szCs w:val="24"/>
        </w:rPr>
        <w:t xml:space="preserve"> </w:t>
      </w:r>
      <w:commentRangeStart w:id="21"/>
      <w:r w:rsidR="00464CCE" w:rsidRPr="004565AA">
        <w:rPr>
          <w:rFonts w:ascii="Calibri" w:hAnsi="Calibri" w:cs="Calibri"/>
          <w:sz w:val="24"/>
          <w:szCs w:val="24"/>
        </w:rPr>
        <w:t xml:space="preserve">Nous utilisons les scores pour nous aider (Annexe </w:t>
      </w:r>
      <w:r w:rsidR="00886614" w:rsidRPr="004565AA">
        <w:rPr>
          <w:rFonts w:ascii="Calibri" w:hAnsi="Calibri" w:cs="Calibri"/>
          <w:sz w:val="24"/>
          <w:szCs w:val="24"/>
        </w:rPr>
        <w:t>12</w:t>
      </w:r>
      <w:r w:rsidR="00464CCE" w:rsidRPr="004565AA">
        <w:rPr>
          <w:rFonts w:ascii="Calibri" w:hAnsi="Calibri" w:cs="Calibri"/>
          <w:sz w:val="24"/>
          <w:szCs w:val="24"/>
        </w:rPr>
        <w:t>).</w:t>
      </w:r>
      <w:commentRangeEnd w:id="21"/>
      <w:r w:rsidR="002E67F8">
        <w:rPr>
          <w:rStyle w:val="Marquedecommentaire"/>
        </w:rPr>
        <w:commentReference w:id="21"/>
      </w:r>
    </w:p>
    <w:p w14:paraId="062CA1DE" w14:textId="4226860B" w:rsidR="004565AA" w:rsidRDefault="004565AA" w:rsidP="004565AA">
      <w:pPr>
        <w:spacing w:line="360" w:lineRule="auto"/>
        <w:ind w:left="2832"/>
        <w:jc w:val="both"/>
        <w:rPr>
          <w:rFonts w:ascii="Calibri" w:hAnsi="Calibri" w:cs="Calibri"/>
          <w:b/>
          <w:bCs/>
          <w:sz w:val="24"/>
          <w:szCs w:val="24"/>
        </w:rPr>
      </w:pPr>
      <w:r>
        <w:rPr>
          <w:rFonts w:ascii="Calibri" w:hAnsi="Calibri" w:cs="Calibri"/>
          <w:b/>
          <w:bCs/>
          <w:sz w:val="24"/>
          <w:szCs w:val="24"/>
        </w:rPr>
        <w:t>Figure 15 : plot des scores</w:t>
      </w:r>
    </w:p>
    <w:p w14:paraId="5AF13B3F" w14:textId="2A629901" w:rsidR="00B25A1D" w:rsidRDefault="00B25A1D" w:rsidP="00B25A1D">
      <w:pPr>
        <w:spacing w:line="360" w:lineRule="auto"/>
        <w:ind w:left="708"/>
        <w:jc w:val="both"/>
        <w:rPr>
          <w:rFonts w:ascii="Calibri" w:hAnsi="Calibri" w:cs="Calibri"/>
          <w:b/>
          <w:bCs/>
          <w:sz w:val="24"/>
          <w:szCs w:val="24"/>
        </w:rPr>
      </w:pPr>
      <w:r>
        <w:rPr>
          <w:rFonts w:ascii="Calibri" w:hAnsi="Calibri" w:cs="Calibri"/>
          <w:b/>
          <w:bCs/>
          <w:noProof/>
          <w:sz w:val="24"/>
          <w:szCs w:val="24"/>
        </w:rPr>
        <w:drawing>
          <wp:inline distT="0" distB="0" distL="0" distR="0" wp14:anchorId="26706514" wp14:editId="796ECAAF">
            <wp:extent cx="5029200" cy="1714500"/>
            <wp:effectExtent l="0" t="0" r="0" b="0"/>
            <wp:docPr id="54" name="Image 5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ores_pcr.png"/>
                    <pic:cNvPicPr/>
                  </pic:nvPicPr>
                  <pic:blipFill rotWithShape="1">
                    <a:blip r:embed="rId37"/>
                    <a:srcRect t="4918" r="2971" b="3963"/>
                    <a:stretch/>
                  </pic:blipFill>
                  <pic:spPr bwMode="auto">
                    <a:xfrm>
                      <a:off x="0" y="0"/>
                      <a:ext cx="5029200" cy="1714500"/>
                    </a:xfrm>
                    <a:prstGeom prst="rect">
                      <a:avLst/>
                    </a:prstGeom>
                    <a:ln>
                      <a:noFill/>
                    </a:ln>
                    <a:extLst>
                      <a:ext uri="{53640926-AAD7-44D8-BBD7-CCE9431645EC}">
                        <a14:shadowObscured xmlns:a14="http://schemas.microsoft.com/office/drawing/2010/main"/>
                      </a:ext>
                    </a:extLst>
                  </pic:spPr>
                </pic:pic>
              </a:graphicData>
            </a:graphic>
          </wp:inline>
        </w:drawing>
      </w:r>
    </w:p>
    <w:p w14:paraId="239497E7" w14:textId="59844D3B" w:rsidR="00B25A1D" w:rsidRDefault="00B25A1D" w:rsidP="00696771">
      <w:pPr>
        <w:spacing w:line="360" w:lineRule="auto"/>
        <w:jc w:val="both"/>
        <w:rPr>
          <w:rFonts w:ascii="Calibri" w:hAnsi="Calibri" w:cs="Calibri"/>
          <w:sz w:val="24"/>
          <w:szCs w:val="24"/>
        </w:rPr>
      </w:pPr>
      <w:r>
        <w:rPr>
          <w:rFonts w:ascii="Calibri" w:hAnsi="Calibri" w:cs="Calibri"/>
          <w:sz w:val="24"/>
          <w:szCs w:val="24"/>
        </w:rPr>
        <w:t>Sur le graphique ci-dessus nous représentons les scores donnés en annexe 12</w:t>
      </w:r>
      <w:r w:rsidR="00F01D04">
        <w:rPr>
          <w:rFonts w:ascii="Calibri" w:hAnsi="Calibri" w:cs="Calibri"/>
          <w:sz w:val="24"/>
          <w:szCs w:val="24"/>
        </w:rPr>
        <w:t xml:space="preserve"> pour une meilleure visualisation. Il apparaît que les individus sont globalement bien représentés. Nous observons aussi une tendance de séparation en deux nuages mais que nous n</w:t>
      </w:r>
      <w:r w:rsidR="00A0050C">
        <w:rPr>
          <w:rFonts w:ascii="Calibri" w:hAnsi="Calibri" w:cs="Calibri"/>
          <w:sz w:val="24"/>
          <w:szCs w:val="24"/>
        </w:rPr>
        <w:t>e regarderons</w:t>
      </w:r>
      <w:r w:rsidR="00F01D04">
        <w:rPr>
          <w:rFonts w:ascii="Calibri" w:hAnsi="Calibri" w:cs="Calibri"/>
          <w:sz w:val="24"/>
          <w:szCs w:val="24"/>
        </w:rPr>
        <w:t xml:space="preserve"> pas</w:t>
      </w:r>
      <w:r w:rsidR="00A0050C">
        <w:rPr>
          <w:rFonts w:ascii="Calibri" w:hAnsi="Calibri" w:cs="Calibri"/>
          <w:sz w:val="24"/>
          <w:szCs w:val="24"/>
        </w:rPr>
        <w:t xml:space="preserve"> davantage ici</w:t>
      </w:r>
      <w:r w:rsidR="00F01D04">
        <w:rPr>
          <w:rFonts w:ascii="Calibri" w:hAnsi="Calibri" w:cs="Calibri"/>
          <w:sz w:val="24"/>
          <w:szCs w:val="24"/>
        </w:rPr>
        <w:t>.</w:t>
      </w:r>
    </w:p>
    <w:p w14:paraId="52780331" w14:textId="71D2C988" w:rsidR="00696771" w:rsidRDefault="0021553A" w:rsidP="00696771">
      <w:pPr>
        <w:spacing w:line="360" w:lineRule="auto"/>
        <w:jc w:val="both"/>
        <w:rPr>
          <w:rFonts w:ascii="Calibri" w:hAnsi="Calibri" w:cs="Calibri"/>
          <w:sz w:val="24"/>
          <w:szCs w:val="24"/>
        </w:rPr>
      </w:pPr>
      <w:r>
        <w:rPr>
          <w:rFonts w:ascii="Calibri" w:hAnsi="Calibri" w:cs="Calibri"/>
          <w:sz w:val="24"/>
          <w:szCs w:val="24"/>
        </w:rPr>
        <w:t xml:space="preserve">Nous nous intéressons enfin à la qualité prédictive du modèle. Les prédictions se retrouvent en annexe 12 et nous en faisons une représentation ci-dessous </w:t>
      </w:r>
      <w:r w:rsidR="0041390B">
        <w:rPr>
          <w:rFonts w:ascii="Calibri" w:hAnsi="Calibri" w:cs="Calibri"/>
          <w:sz w:val="24"/>
          <w:szCs w:val="24"/>
        </w:rPr>
        <w:t>pour les deux premiers coefficients</w:t>
      </w:r>
    </w:p>
    <w:p w14:paraId="22B5795C" w14:textId="7A95E64D" w:rsidR="00696771" w:rsidRDefault="00696771" w:rsidP="00851D43">
      <w:pPr>
        <w:spacing w:line="360" w:lineRule="auto"/>
        <w:ind w:left="2124"/>
        <w:jc w:val="both"/>
        <w:rPr>
          <w:rFonts w:ascii="Calibri" w:hAnsi="Calibri" w:cs="Calibri"/>
          <w:b/>
          <w:bCs/>
          <w:sz w:val="24"/>
          <w:szCs w:val="24"/>
        </w:rPr>
      </w:pPr>
      <w:r>
        <w:rPr>
          <w:rFonts w:ascii="Calibri" w:hAnsi="Calibri" w:cs="Calibri"/>
          <w:b/>
          <w:bCs/>
          <w:sz w:val="24"/>
          <w:szCs w:val="24"/>
        </w:rPr>
        <w:t>Figure 16 : prédictions par PCR</w:t>
      </w:r>
      <w:r w:rsidR="00851D43">
        <w:rPr>
          <w:rFonts w:ascii="Calibri" w:hAnsi="Calibri" w:cs="Calibri"/>
          <w:b/>
          <w:bCs/>
          <w:sz w:val="24"/>
          <w:szCs w:val="24"/>
        </w:rPr>
        <w:t xml:space="preserve"> pour 3 </w:t>
      </w:r>
      <w:commentRangeStart w:id="22"/>
      <w:r w:rsidR="00851D43">
        <w:rPr>
          <w:rFonts w:ascii="Calibri" w:hAnsi="Calibri" w:cs="Calibri"/>
          <w:b/>
          <w:bCs/>
          <w:sz w:val="24"/>
          <w:szCs w:val="24"/>
        </w:rPr>
        <w:t>composantes</w:t>
      </w:r>
      <w:commentRangeEnd w:id="22"/>
      <w:r w:rsidR="001A76D3">
        <w:rPr>
          <w:rStyle w:val="Marquedecommentaire"/>
        </w:rPr>
        <w:commentReference w:id="22"/>
      </w:r>
    </w:p>
    <w:p w14:paraId="4393C7CB" w14:textId="42325789" w:rsidR="0021553A" w:rsidRPr="00B25A1D" w:rsidRDefault="0021553A" w:rsidP="00DC2174">
      <w:pPr>
        <w:spacing w:line="360" w:lineRule="auto"/>
        <w:ind w:left="708"/>
        <w:jc w:val="both"/>
        <w:rPr>
          <w:rFonts w:ascii="Calibri" w:hAnsi="Calibri" w:cs="Calibri"/>
          <w:sz w:val="24"/>
          <w:szCs w:val="24"/>
        </w:rPr>
      </w:pPr>
      <w:r>
        <w:rPr>
          <w:rFonts w:ascii="Calibri" w:hAnsi="Calibri" w:cs="Calibri"/>
          <w:sz w:val="24"/>
          <w:szCs w:val="24"/>
        </w:rPr>
        <w:lastRenderedPageBreak/>
        <w:t xml:space="preserve"> </w:t>
      </w:r>
      <w:r w:rsidR="007C1E75">
        <w:rPr>
          <w:rFonts w:ascii="Calibri" w:hAnsi="Calibri" w:cs="Calibri"/>
          <w:noProof/>
          <w:sz w:val="24"/>
          <w:szCs w:val="24"/>
        </w:rPr>
        <w:drawing>
          <wp:inline distT="0" distB="0" distL="0" distR="0" wp14:anchorId="2054F5B8" wp14:editId="47B15EFD">
            <wp:extent cx="4552950" cy="3284467"/>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diction_pcr_final.png"/>
                    <pic:cNvPicPr/>
                  </pic:nvPicPr>
                  <pic:blipFill rotWithShape="1">
                    <a:blip r:embed="rId38"/>
                    <a:srcRect t="5850" r="5965" b="4850"/>
                    <a:stretch/>
                  </pic:blipFill>
                  <pic:spPr bwMode="auto">
                    <a:xfrm>
                      <a:off x="0" y="0"/>
                      <a:ext cx="4617968" cy="3331371"/>
                    </a:xfrm>
                    <a:prstGeom prst="rect">
                      <a:avLst/>
                    </a:prstGeom>
                    <a:ln>
                      <a:noFill/>
                    </a:ln>
                    <a:extLst>
                      <a:ext uri="{53640926-AAD7-44D8-BBD7-CCE9431645EC}">
                        <a14:shadowObscured xmlns:a14="http://schemas.microsoft.com/office/drawing/2010/main"/>
                      </a:ext>
                    </a:extLst>
                  </pic:spPr>
                </pic:pic>
              </a:graphicData>
            </a:graphic>
          </wp:inline>
        </w:drawing>
      </w:r>
    </w:p>
    <w:p w14:paraId="6AF22907" w14:textId="0D703045" w:rsidR="001F004B" w:rsidRDefault="0041390B" w:rsidP="001F004B">
      <w:pPr>
        <w:spacing w:line="360" w:lineRule="auto"/>
        <w:jc w:val="both"/>
        <w:rPr>
          <w:rFonts w:ascii="Calibri" w:hAnsi="Calibri" w:cs="Calibri"/>
          <w:sz w:val="24"/>
          <w:szCs w:val="24"/>
        </w:rPr>
      </w:pPr>
      <w:r>
        <w:rPr>
          <w:rFonts w:ascii="Calibri" w:hAnsi="Calibri" w:cs="Calibri"/>
          <w:sz w:val="24"/>
          <w:szCs w:val="24"/>
        </w:rPr>
        <w:t xml:space="preserve">Sur base </w:t>
      </w:r>
      <w:r w:rsidR="00AE7407">
        <w:rPr>
          <w:rFonts w:ascii="Calibri" w:hAnsi="Calibri" w:cs="Calibri"/>
          <w:sz w:val="24"/>
          <w:szCs w:val="24"/>
        </w:rPr>
        <w:t xml:space="preserve">cette figure, la qualité prédictive du modèle semble satisfaisante. Rappelons qu’avec les 3 composantes retenues, nous avons expliqué 81,13% de la variabilité de notre variable dépendante. La performance est donc bien meilleure par rapport au modèle final retenu pour la régression multiple où nous avons obtenu un R2 ajusté de </w:t>
      </w:r>
      <w:r w:rsidR="006D2198">
        <w:rPr>
          <w:rFonts w:ascii="Calibri" w:hAnsi="Calibri" w:cs="Calibri"/>
          <w:sz w:val="24"/>
          <w:szCs w:val="24"/>
        </w:rPr>
        <w:t>82,49% mais avec 7 variables.</w:t>
      </w:r>
    </w:p>
    <w:p w14:paraId="0DA1B22D" w14:textId="00D98602" w:rsidR="003E42FC" w:rsidRPr="00DD51B0" w:rsidRDefault="002E0848" w:rsidP="003E42FC">
      <w:pPr>
        <w:pStyle w:val="Titre2"/>
      </w:pPr>
      <w:bookmarkStart w:id="23" w:name="_Toc39072877"/>
      <w:r w:rsidRPr="00DD51B0">
        <w:t>Méthode partial least squares (pls)</w:t>
      </w:r>
      <w:bookmarkEnd w:id="23"/>
    </w:p>
    <w:p w14:paraId="73681B81" w14:textId="6AD4223E" w:rsidR="003E42FC" w:rsidRDefault="00EF0862" w:rsidP="0070069A">
      <w:pPr>
        <w:jc w:val="both"/>
        <w:rPr>
          <w:rFonts w:ascii="Calibri" w:hAnsi="Calibri" w:cs="Calibri"/>
          <w:sz w:val="24"/>
          <w:szCs w:val="24"/>
        </w:rPr>
      </w:pPr>
      <w:r w:rsidRPr="0070069A">
        <w:rPr>
          <w:rFonts w:ascii="Calibri" w:hAnsi="Calibri" w:cs="Calibri"/>
          <w:sz w:val="24"/>
          <w:szCs w:val="24"/>
        </w:rPr>
        <w:t xml:space="preserve">Comme pour la </w:t>
      </w:r>
      <w:r w:rsidR="0070069A">
        <w:rPr>
          <w:rFonts w:ascii="Calibri" w:hAnsi="Calibri" w:cs="Calibri"/>
          <w:sz w:val="24"/>
          <w:szCs w:val="24"/>
        </w:rPr>
        <w:t>régression sur composantes principales (</w:t>
      </w:r>
      <w:r w:rsidRPr="0070069A">
        <w:rPr>
          <w:rFonts w:ascii="Calibri" w:hAnsi="Calibri" w:cs="Calibri"/>
          <w:sz w:val="24"/>
          <w:szCs w:val="24"/>
        </w:rPr>
        <w:t>PCR</w:t>
      </w:r>
      <w:r w:rsidR="0070069A">
        <w:rPr>
          <w:rFonts w:ascii="Calibri" w:hAnsi="Calibri" w:cs="Calibri"/>
          <w:sz w:val="24"/>
          <w:szCs w:val="24"/>
        </w:rPr>
        <w:t>)</w:t>
      </w:r>
      <w:r w:rsidRPr="0070069A">
        <w:rPr>
          <w:rFonts w:ascii="Calibri" w:hAnsi="Calibri" w:cs="Calibri"/>
          <w:sz w:val="24"/>
          <w:szCs w:val="24"/>
        </w:rPr>
        <w:t xml:space="preserve">, la régression </w:t>
      </w:r>
      <w:r w:rsidR="0070069A">
        <w:rPr>
          <w:rFonts w:ascii="Calibri" w:hAnsi="Calibri" w:cs="Calibri"/>
          <w:sz w:val="24"/>
          <w:szCs w:val="24"/>
        </w:rPr>
        <w:t>des</w:t>
      </w:r>
      <w:r w:rsidRPr="0070069A">
        <w:rPr>
          <w:rFonts w:ascii="Calibri" w:hAnsi="Calibri" w:cs="Calibri"/>
          <w:sz w:val="24"/>
          <w:szCs w:val="24"/>
        </w:rPr>
        <w:t xml:space="preserve"> moindres carrés partiels (PLS) ne se fait pas directement sur les variables explicatives de départ mais plutôt sur des variables latentes obtenues par réduction de dimension.</w:t>
      </w:r>
      <w:r w:rsidR="0070069A" w:rsidRPr="0070069A">
        <w:rPr>
          <w:rFonts w:ascii="Calibri" w:hAnsi="Calibri" w:cs="Calibri"/>
          <w:sz w:val="24"/>
          <w:szCs w:val="24"/>
        </w:rPr>
        <w:t xml:space="preserve"> </w:t>
      </w:r>
      <w:r w:rsidR="0070069A">
        <w:rPr>
          <w:rFonts w:ascii="Calibri" w:hAnsi="Calibri" w:cs="Calibri"/>
          <w:sz w:val="24"/>
          <w:szCs w:val="24"/>
        </w:rPr>
        <w:t>En construisant des composantes orthogonales entre elles, elle permet de résoudre les problèmes éventuels de multi colinéarité des variables rencontrés dans la régression multiple standard (les moindres carrés ordinaires).</w:t>
      </w:r>
      <w:r w:rsidR="005D5817">
        <w:rPr>
          <w:rFonts w:ascii="Calibri" w:hAnsi="Calibri" w:cs="Calibri"/>
          <w:sz w:val="24"/>
          <w:szCs w:val="24"/>
        </w:rPr>
        <w:t xml:space="preserve"> De même, elle permet aussi de résoudre le problème de degré de liberté dans le cas où on aurait moins d’individus que de variables explicatives.</w:t>
      </w:r>
    </w:p>
    <w:p w14:paraId="5515284D" w14:textId="27E743B0" w:rsidR="0070069A" w:rsidRDefault="0070069A" w:rsidP="0070069A">
      <w:pPr>
        <w:jc w:val="both"/>
        <w:rPr>
          <w:rFonts w:ascii="Calibri" w:hAnsi="Calibri" w:cs="Calibri"/>
          <w:sz w:val="24"/>
          <w:szCs w:val="24"/>
        </w:rPr>
      </w:pPr>
      <w:r>
        <w:rPr>
          <w:rFonts w:ascii="Calibri" w:hAnsi="Calibri" w:cs="Calibri"/>
          <w:sz w:val="24"/>
          <w:szCs w:val="24"/>
        </w:rPr>
        <w:t>Cependant, la PLS est différente de la PCR sur certains aspects. En effet</w:t>
      </w:r>
      <w:r w:rsidR="004C6888">
        <w:rPr>
          <w:rFonts w:ascii="Calibri" w:hAnsi="Calibri" w:cs="Calibri"/>
          <w:sz w:val="24"/>
          <w:szCs w:val="24"/>
        </w:rPr>
        <w:t>,</w:t>
      </w:r>
      <w:r>
        <w:rPr>
          <w:rFonts w:ascii="Calibri" w:hAnsi="Calibri" w:cs="Calibri"/>
          <w:sz w:val="24"/>
          <w:szCs w:val="24"/>
        </w:rPr>
        <w:t xml:space="preserve"> on distingue deux types de PLS : la PLS simple dite PLS1 </w:t>
      </w:r>
      <w:r w:rsidR="004C6888">
        <w:rPr>
          <w:rFonts w:ascii="Calibri" w:hAnsi="Calibri" w:cs="Calibri"/>
          <w:sz w:val="24"/>
          <w:szCs w:val="24"/>
        </w:rPr>
        <w:t>lorsqu’il n</w:t>
      </w:r>
      <w:r>
        <w:rPr>
          <w:rFonts w:ascii="Calibri" w:hAnsi="Calibri" w:cs="Calibri"/>
          <w:sz w:val="24"/>
          <w:szCs w:val="24"/>
        </w:rPr>
        <w:t xml:space="preserve">’y a qu’une seule variable </w:t>
      </w:r>
      <w:r w:rsidR="004C6888">
        <w:rPr>
          <w:rFonts w:ascii="Calibri" w:hAnsi="Calibri" w:cs="Calibri"/>
          <w:sz w:val="24"/>
          <w:szCs w:val="24"/>
        </w:rPr>
        <w:t xml:space="preserve">à expliquer et la PLS2 utilisée lorsqu’il y a au moins deux variables à expliquer. </w:t>
      </w:r>
      <w:commentRangeStart w:id="24"/>
      <w:r w:rsidR="004C6888">
        <w:rPr>
          <w:rFonts w:ascii="Calibri" w:hAnsi="Calibri" w:cs="Calibri"/>
          <w:sz w:val="24"/>
          <w:szCs w:val="24"/>
        </w:rPr>
        <w:t>La PCR ne peut pas être appliquée pour plus d’une variable à expliquer</w:t>
      </w:r>
      <w:commentRangeEnd w:id="24"/>
      <w:r w:rsidR="00143020">
        <w:rPr>
          <w:rStyle w:val="Marquedecommentaire"/>
        </w:rPr>
        <w:commentReference w:id="24"/>
      </w:r>
      <w:r w:rsidR="004C6888">
        <w:rPr>
          <w:rFonts w:ascii="Calibri" w:hAnsi="Calibri" w:cs="Calibri"/>
          <w:sz w:val="24"/>
          <w:szCs w:val="24"/>
        </w:rPr>
        <w:t>. L’autre différence d’envergure entre la PLS et la PCR porte sur le critère d’ajustement. Contrairement à la PCR, la PLS prend également en compte la variabilité de la variable à prédire. Ainsi, les composantes retenues sont celles qui maximisent la covariance entre les variables explicatives et les variables à prédire.</w:t>
      </w:r>
      <w:r w:rsidR="00154FE9">
        <w:rPr>
          <w:rFonts w:ascii="Calibri" w:hAnsi="Calibri" w:cs="Calibri"/>
          <w:sz w:val="24"/>
          <w:szCs w:val="24"/>
        </w:rPr>
        <w:t xml:space="preserve"> Elles ne sont donc pas nécessairement les mêmes que celles obtenues par la PCR</w:t>
      </w:r>
      <w:r w:rsidR="00C476B6">
        <w:rPr>
          <w:rFonts w:ascii="Calibri" w:hAnsi="Calibri" w:cs="Calibri"/>
          <w:sz w:val="24"/>
          <w:szCs w:val="24"/>
        </w:rPr>
        <w:t xml:space="preserve"> (et donc par l’ACP)</w:t>
      </w:r>
      <w:r w:rsidR="00154FE9">
        <w:rPr>
          <w:rFonts w:ascii="Calibri" w:hAnsi="Calibri" w:cs="Calibri"/>
          <w:sz w:val="24"/>
          <w:szCs w:val="24"/>
        </w:rPr>
        <w:t>.</w:t>
      </w:r>
      <w:r w:rsidR="0002763A">
        <w:rPr>
          <w:rFonts w:ascii="Calibri" w:hAnsi="Calibri" w:cs="Calibri"/>
          <w:sz w:val="24"/>
          <w:szCs w:val="24"/>
        </w:rPr>
        <w:t xml:space="preserve"> Elles sont construites de manière à expliquer le mieux possible les variables « réponses ».</w:t>
      </w:r>
    </w:p>
    <w:p w14:paraId="15D2EC34" w14:textId="26593C27" w:rsidR="004C6888" w:rsidRDefault="004C6888" w:rsidP="0070069A">
      <w:pPr>
        <w:jc w:val="both"/>
        <w:rPr>
          <w:rFonts w:ascii="Calibri" w:hAnsi="Calibri" w:cs="Calibri"/>
          <w:sz w:val="24"/>
          <w:szCs w:val="24"/>
        </w:rPr>
      </w:pPr>
      <w:r>
        <w:rPr>
          <w:rFonts w:ascii="Calibri" w:hAnsi="Calibri" w:cs="Calibri"/>
          <w:sz w:val="24"/>
          <w:szCs w:val="24"/>
        </w:rPr>
        <w:lastRenderedPageBreak/>
        <w:t>Dans notre cas, nous n’avons qu’une seule variable à prédire et nous appliquons donc la PLS simple</w:t>
      </w:r>
      <w:r w:rsidR="00A4378D">
        <w:rPr>
          <w:rFonts w:ascii="Calibri" w:hAnsi="Calibri" w:cs="Calibri"/>
          <w:sz w:val="24"/>
          <w:szCs w:val="24"/>
        </w:rPr>
        <w:t>.</w:t>
      </w:r>
      <w:r w:rsidR="00971165">
        <w:rPr>
          <w:rFonts w:ascii="Calibri" w:hAnsi="Calibri" w:cs="Calibri"/>
          <w:sz w:val="24"/>
          <w:szCs w:val="24"/>
        </w:rPr>
        <w:t xml:space="preserve"> Les variables n’étant pas exprimées dans les mêmes unités, nous faisons une PLS sur les données réduites afin de ne pas surestimer l’importance de certaines variables lors de la construction des composantes. </w:t>
      </w:r>
    </w:p>
    <w:p w14:paraId="50A48AB3" w14:textId="41A69C06" w:rsidR="00A31FF2" w:rsidRPr="008D0D98" w:rsidRDefault="00A31FF2"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Détermination du nombre de composantes à retenir</w:t>
      </w:r>
    </w:p>
    <w:p w14:paraId="696C4406" w14:textId="256C3E5C" w:rsidR="0083308F" w:rsidRDefault="00536BF3" w:rsidP="0083308F">
      <w:pPr>
        <w:jc w:val="both"/>
        <w:rPr>
          <w:rFonts w:ascii="Calibri" w:hAnsi="Calibri" w:cs="Calibri"/>
          <w:sz w:val="24"/>
          <w:szCs w:val="24"/>
        </w:rPr>
      </w:pPr>
      <w:r>
        <w:rPr>
          <w:rFonts w:ascii="Calibri" w:hAnsi="Calibri" w:cs="Calibri"/>
          <w:sz w:val="24"/>
          <w:szCs w:val="24"/>
        </w:rPr>
        <w:t xml:space="preserve">Comme pour la PCR, nous procédons par validation croisée. Cependant, nous ne nous contentons pas uniquement de choisir le nombre de composantes qui minimise globalement le PRESS car ce choix ne paraît pas être le meilleur ici. En effet, la Figure </w:t>
      </w:r>
      <w:r w:rsidR="00933B50">
        <w:rPr>
          <w:rFonts w:ascii="Calibri" w:hAnsi="Calibri" w:cs="Calibri"/>
          <w:sz w:val="24"/>
          <w:szCs w:val="24"/>
        </w:rPr>
        <w:t>1</w:t>
      </w:r>
      <w:r w:rsidR="00575833">
        <w:rPr>
          <w:rFonts w:ascii="Calibri" w:hAnsi="Calibri" w:cs="Calibri"/>
          <w:sz w:val="24"/>
          <w:szCs w:val="24"/>
        </w:rPr>
        <w:t>7</w:t>
      </w:r>
      <w:r w:rsidR="008E6555">
        <w:rPr>
          <w:rFonts w:ascii="Calibri" w:hAnsi="Calibri" w:cs="Calibri"/>
          <w:sz w:val="24"/>
          <w:szCs w:val="24"/>
        </w:rPr>
        <w:t xml:space="preserve"> ci-dessous</w:t>
      </w:r>
      <w:r w:rsidR="00933B50">
        <w:rPr>
          <w:rFonts w:ascii="Calibri" w:hAnsi="Calibri" w:cs="Calibri"/>
          <w:sz w:val="24"/>
          <w:szCs w:val="24"/>
        </w:rPr>
        <w:t xml:space="preserve"> montre que le minimum est atteint </w:t>
      </w:r>
      <w:r w:rsidR="0092096B">
        <w:rPr>
          <w:rFonts w:ascii="Calibri" w:hAnsi="Calibri" w:cs="Calibri"/>
          <w:sz w:val="24"/>
          <w:szCs w:val="24"/>
        </w:rPr>
        <w:t>à partir de 10 composantes avec un CV ajusté de 1</w:t>
      </w:r>
      <w:r w:rsidR="00330A79">
        <w:rPr>
          <w:rFonts w:ascii="Calibri" w:hAnsi="Calibri" w:cs="Calibri"/>
          <w:sz w:val="24"/>
          <w:szCs w:val="24"/>
        </w:rPr>
        <w:t>.</w:t>
      </w:r>
      <w:r w:rsidR="0092096B">
        <w:rPr>
          <w:rFonts w:ascii="Calibri" w:hAnsi="Calibri" w:cs="Calibri"/>
          <w:sz w:val="24"/>
          <w:szCs w:val="24"/>
        </w:rPr>
        <w:t>012.</w:t>
      </w:r>
      <w:r w:rsidR="00330A79">
        <w:rPr>
          <w:rFonts w:ascii="Calibri" w:hAnsi="Calibri" w:cs="Calibri"/>
          <w:sz w:val="24"/>
          <w:szCs w:val="24"/>
        </w:rPr>
        <w:t xml:space="preserve"> Mais prendre 10 composantes sur 11 composantes possibles semble très maladroit. D’autant plus que la variance de la variable réponse expliquée par ces 10 composantes (88% qui est la totalité de la variance pouvant être expliquée par notre modèle si nous considérons toutes les 11 composantes) n’est pas très différente de la variance expliquée par le modèle à 2 composantes par exemple (environ 83%).</w:t>
      </w:r>
    </w:p>
    <w:p w14:paraId="774557BE" w14:textId="0349587C" w:rsidR="00575833" w:rsidRPr="009F035F" w:rsidRDefault="00575833" w:rsidP="009F035F">
      <w:pPr>
        <w:jc w:val="both"/>
        <w:rPr>
          <w:rFonts w:ascii="Calibri" w:hAnsi="Calibri" w:cs="Calibri"/>
          <w:sz w:val="24"/>
          <w:szCs w:val="24"/>
        </w:rPr>
      </w:pPr>
      <w:r>
        <w:rPr>
          <w:rFonts w:ascii="Calibri" w:hAnsi="Calibri" w:cs="Calibri"/>
          <w:sz w:val="24"/>
          <w:szCs w:val="24"/>
        </w:rPr>
        <w:t>Il apparaît donc qu’il nous faut un critère de sélection plus robuste et plus pertinent. Nous testons alors deux stratégies implémentées dans la fonction « </w:t>
      </w:r>
      <w:proofErr w:type="spellStart"/>
      <w:r>
        <w:rPr>
          <w:rFonts w:ascii="Calibri" w:hAnsi="Calibri" w:cs="Calibri"/>
          <w:sz w:val="24"/>
          <w:szCs w:val="24"/>
        </w:rPr>
        <w:t>selectNcomp</w:t>
      </w:r>
      <w:proofErr w:type="spellEnd"/>
      <w:r>
        <w:rPr>
          <w:rFonts w:ascii="Calibri" w:hAnsi="Calibri" w:cs="Calibri"/>
          <w:sz w:val="24"/>
          <w:szCs w:val="24"/>
        </w:rPr>
        <w:t xml:space="preserve"> » de la librairie </w:t>
      </w:r>
      <w:proofErr w:type="spellStart"/>
      <w:r>
        <w:rPr>
          <w:rFonts w:ascii="Calibri" w:hAnsi="Calibri" w:cs="Calibri"/>
          <w:sz w:val="24"/>
          <w:szCs w:val="24"/>
        </w:rPr>
        <w:t>pls</w:t>
      </w:r>
      <w:proofErr w:type="spellEnd"/>
      <w:r>
        <w:rPr>
          <w:rFonts w:ascii="Calibri" w:hAnsi="Calibri" w:cs="Calibri"/>
          <w:sz w:val="24"/>
          <w:szCs w:val="24"/>
        </w:rPr>
        <w:t xml:space="preserve"> de R. La première stratégie est basée sur le critère « one-sigma </w:t>
      </w:r>
      <w:proofErr w:type="spellStart"/>
      <w:r>
        <w:rPr>
          <w:rFonts w:ascii="Calibri" w:hAnsi="Calibri" w:cs="Calibri"/>
          <w:sz w:val="24"/>
          <w:szCs w:val="24"/>
        </w:rPr>
        <w:t>heuristic</w:t>
      </w:r>
      <w:proofErr w:type="spellEnd"/>
      <w:r>
        <w:rPr>
          <w:rFonts w:ascii="Calibri" w:hAnsi="Calibri" w:cs="Calibri"/>
          <w:sz w:val="24"/>
          <w:szCs w:val="24"/>
        </w:rPr>
        <w:t> » qui consiste à choisir le modèle avec le moins de composantes possible dont l’erreur d’écart au meilleur modèle global est inférieure à un écart-type (d’où le nom de la méthode). La seconde stratégie repose sur une approche par permutation et teste (au risque 1%) si ajouter une nouvelle composante est bénéfique ou non.  Partant du modèle réalisant le minimum global dans la validation croisée, elle utilise la méthode « </w:t>
      </w:r>
      <w:proofErr w:type="spellStart"/>
      <w:r>
        <w:rPr>
          <w:rFonts w:ascii="Calibri" w:hAnsi="Calibri" w:cs="Calibri"/>
          <w:sz w:val="24"/>
          <w:szCs w:val="24"/>
        </w:rPr>
        <w:t>backwards</w:t>
      </w:r>
      <w:proofErr w:type="spellEnd"/>
      <w:r>
        <w:rPr>
          <w:rFonts w:ascii="Calibri" w:hAnsi="Calibri" w:cs="Calibri"/>
          <w:sz w:val="24"/>
          <w:szCs w:val="24"/>
        </w:rPr>
        <w:t> » pour réduire progressivement le nombre de composantes tant qu’il n’y a pas de détérioration dans les performances du modèle.</w:t>
      </w:r>
      <w:r>
        <w:rPr>
          <w:rStyle w:val="Appelnotedebasdep"/>
          <w:rFonts w:ascii="Calibri" w:hAnsi="Calibri" w:cs="Calibri"/>
          <w:sz w:val="24"/>
          <w:szCs w:val="24"/>
        </w:rPr>
        <w:footnoteReference w:id="30"/>
      </w:r>
    </w:p>
    <w:p w14:paraId="46D44C12" w14:textId="72156AE9" w:rsidR="007B41AF" w:rsidRDefault="003B1099" w:rsidP="003B1099">
      <w:pPr>
        <w:jc w:val="center"/>
        <w:rPr>
          <w:rFonts w:ascii="Calibri" w:hAnsi="Calibri" w:cs="Calibri"/>
          <w:sz w:val="24"/>
          <w:szCs w:val="24"/>
        </w:rPr>
      </w:pPr>
      <w:r>
        <w:rPr>
          <w:rFonts w:ascii="Calibri" w:hAnsi="Calibri" w:cs="Calibri"/>
          <w:b/>
          <w:iCs/>
          <w:noProof/>
          <w:sz w:val="24"/>
          <w:szCs w:val="24"/>
        </w:rPr>
        <w:t>Figure 1</w:t>
      </w:r>
      <w:r w:rsidR="00575833">
        <w:rPr>
          <w:rFonts w:ascii="Calibri" w:hAnsi="Calibri" w:cs="Calibri"/>
          <w:b/>
          <w:iCs/>
          <w:noProof/>
          <w:sz w:val="24"/>
          <w:szCs w:val="24"/>
        </w:rPr>
        <w:t>7</w:t>
      </w:r>
      <w:r>
        <w:rPr>
          <w:rFonts w:ascii="Calibri" w:hAnsi="Calibri" w:cs="Calibri"/>
          <w:b/>
          <w:iCs/>
          <w:noProof/>
          <w:sz w:val="24"/>
          <w:szCs w:val="24"/>
        </w:rPr>
        <w:t xml:space="preserve"> : Résultat de la PLS</w:t>
      </w:r>
    </w:p>
    <w:p w14:paraId="3C440E7A" w14:textId="27F766C4" w:rsidR="007B41AF" w:rsidRDefault="00B05C19" w:rsidP="0092096B">
      <w:pPr>
        <w:ind w:left="1416"/>
        <w:jc w:val="both"/>
        <w:rPr>
          <w:rFonts w:ascii="Calibri" w:hAnsi="Calibri" w:cs="Calibri"/>
          <w:sz w:val="24"/>
          <w:szCs w:val="24"/>
        </w:rPr>
      </w:pPr>
      <w:r>
        <w:rPr>
          <w:noProof/>
        </w:rPr>
        <w:lastRenderedPageBreak/>
        <w:drawing>
          <wp:inline distT="0" distB="0" distL="0" distR="0" wp14:anchorId="592E3D3A" wp14:editId="1FF5D7F5">
            <wp:extent cx="4381500" cy="26860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72" t="43310" r="45327" b="9661"/>
                    <a:stretch/>
                  </pic:blipFill>
                  <pic:spPr bwMode="auto">
                    <a:xfrm>
                      <a:off x="0" y="0"/>
                      <a:ext cx="4419011" cy="2709046"/>
                    </a:xfrm>
                    <a:prstGeom prst="rect">
                      <a:avLst/>
                    </a:prstGeom>
                    <a:ln>
                      <a:noFill/>
                    </a:ln>
                    <a:extLst>
                      <a:ext uri="{53640926-AAD7-44D8-BBD7-CCE9431645EC}">
                        <a14:shadowObscured xmlns:a14="http://schemas.microsoft.com/office/drawing/2010/main"/>
                      </a:ext>
                    </a:extLst>
                  </pic:spPr>
                </pic:pic>
              </a:graphicData>
            </a:graphic>
          </wp:inline>
        </w:drawing>
      </w:r>
    </w:p>
    <w:p w14:paraId="3A63413C" w14:textId="0CCA6F78" w:rsidR="00191C81" w:rsidRPr="003B1099" w:rsidRDefault="003B1099" w:rsidP="00191C81">
      <w:pPr>
        <w:spacing w:before="240" w:after="240" w:line="360" w:lineRule="auto"/>
        <w:ind w:left="4248"/>
        <w:jc w:val="both"/>
        <w:rPr>
          <w:noProof/>
        </w:rPr>
      </w:pPr>
      <w:r>
        <w:rPr>
          <w:noProof/>
        </w:rPr>
        <w:t>Source : Sortie R</w:t>
      </w:r>
    </w:p>
    <w:p w14:paraId="1D5FD88A" w14:textId="3684EB1B" w:rsidR="00DF2B09" w:rsidRPr="005C6F58" w:rsidRDefault="005C6F58">
      <w:pPr>
        <w:rPr>
          <w:rFonts w:ascii="Calibri" w:hAnsi="Calibri" w:cs="Calibri"/>
          <w:bCs/>
          <w:iCs/>
          <w:noProof/>
          <w:sz w:val="24"/>
          <w:szCs w:val="24"/>
        </w:rPr>
      </w:pPr>
      <w:r>
        <w:rPr>
          <w:rFonts w:ascii="Calibri" w:hAnsi="Calibri" w:cs="Calibri"/>
          <w:bCs/>
          <w:iCs/>
          <w:noProof/>
          <w:sz w:val="24"/>
          <w:szCs w:val="24"/>
        </w:rPr>
        <w:t>Sur la Figure 1</w:t>
      </w:r>
      <w:r w:rsidR="00B22912">
        <w:rPr>
          <w:rFonts w:ascii="Calibri" w:hAnsi="Calibri" w:cs="Calibri"/>
          <w:bCs/>
          <w:iCs/>
          <w:noProof/>
          <w:sz w:val="24"/>
          <w:szCs w:val="24"/>
        </w:rPr>
        <w:t>8</w:t>
      </w:r>
      <w:r>
        <w:rPr>
          <w:rFonts w:ascii="Calibri" w:hAnsi="Calibri" w:cs="Calibri"/>
          <w:bCs/>
          <w:iCs/>
          <w:noProof/>
          <w:sz w:val="24"/>
          <w:szCs w:val="24"/>
        </w:rPr>
        <w:t xml:space="preserve"> ci-dessous, à gauche nous avons les résultats de la méthode « one-sigma » et à droite ceux de la deuxième stratégie. Les deux méthodes nous proposent de garder juste une seule composante qui explique à elle seule </w:t>
      </w:r>
      <w:r w:rsidR="001D710E">
        <w:rPr>
          <w:rFonts w:ascii="Calibri" w:hAnsi="Calibri" w:cs="Calibri"/>
          <w:bCs/>
          <w:iCs/>
          <w:noProof/>
          <w:sz w:val="24"/>
          <w:szCs w:val="24"/>
        </w:rPr>
        <w:t>51.38% de la variance des variables explicatives et 78.51%  de la variance de la variable réponse (cf. Figure 1</w:t>
      </w:r>
      <w:r w:rsidR="00FA7C80">
        <w:rPr>
          <w:rFonts w:ascii="Calibri" w:hAnsi="Calibri" w:cs="Calibri"/>
          <w:bCs/>
          <w:iCs/>
          <w:noProof/>
          <w:sz w:val="24"/>
          <w:szCs w:val="24"/>
        </w:rPr>
        <w:t>7</w:t>
      </w:r>
      <w:r w:rsidR="001D710E">
        <w:rPr>
          <w:rFonts w:ascii="Calibri" w:hAnsi="Calibri" w:cs="Calibri"/>
          <w:bCs/>
          <w:iCs/>
          <w:noProof/>
          <w:sz w:val="24"/>
          <w:szCs w:val="24"/>
        </w:rPr>
        <w:t xml:space="preserve"> ci-dessus). Par la suite, nous nous focaliserons donc sur cette composante mais nous pourrons  regarder aussi certains résultats pour les deuxième et troisième composantes qui apportent une légère amélioration aux variances expliquées.</w:t>
      </w:r>
    </w:p>
    <w:p w14:paraId="4DB94A92" w14:textId="77777777" w:rsidR="005C6F58" w:rsidRDefault="005C6F58">
      <w:pPr>
        <w:rPr>
          <w:rFonts w:ascii="Calibri" w:hAnsi="Calibri" w:cs="Calibri"/>
          <w:b/>
          <w:iCs/>
          <w:noProof/>
          <w:sz w:val="24"/>
          <w:szCs w:val="24"/>
        </w:rPr>
      </w:pPr>
      <w:r>
        <w:rPr>
          <w:rFonts w:ascii="Calibri" w:hAnsi="Calibri" w:cs="Calibri"/>
          <w:b/>
          <w:iCs/>
          <w:noProof/>
          <w:sz w:val="24"/>
          <w:szCs w:val="24"/>
        </w:rPr>
        <w:br w:type="page"/>
      </w:r>
    </w:p>
    <w:p w14:paraId="2B5BE056" w14:textId="26472447" w:rsidR="00CF3D8D" w:rsidRDefault="00B1066F" w:rsidP="00DF2B09">
      <w:pPr>
        <w:ind w:left="2832"/>
        <w:jc w:val="both"/>
        <w:rPr>
          <w:rFonts w:ascii="Calibri" w:hAnsi="Calibri" w:cs="Calibri"/>
          <w:b/>
          <w:iCs/>
          <w:noProof/>
          <w:sz w:val="24"/>
          <w:szCs w:val="24"/>
        </w:rPr>
      </w:pPr>
      <w:r>
        <w:rPr>
          <w:rFonts w:ascii="Calibri" w:hAnsi="Calibri" w:cs="Calibri"/>
          <w:b/>
          <w:iCs/>
          <w:noProof/>
          <w:sz w:val="24"/>
          <w:szCs w:val="24"/>
        </w:rPr>
        <w:lastRenderedPageBreak/>
        <w:t>Figure 1</w:t>
      </w:r>
      <w:r w:rsidR="00E24540">
        <w:rPr>
          <w:rFonts w:ascii="Calibri" w:hAnsi="Calibri" w:cs="Calibri"/>
          <w:b/>
          <w:iCs/>
          <w:noProof/>
          <w:sz w:val="24"/>
          <w:szCs w:val="24"/>
        </w:rPr>
        <w:t>8</w:t>
      </w:r>
      <w:r>
        <w:rPr>
          <w:rFonts w:ascii="Calibri" w:hAnsi="Calibri" w:cs="Calibri"/>
          <w:b/>
          <w:iCs/>
          <w:noProof/>
          <w:sz w:val="24"/>
          <w:szCs w:val="24"/>
        </w:rPr>
        <w:t xml:space="preserve"> : Méthodes one-sigma et permutation</w:t>
      </w:r>
    </w:p>
    <w:p w14:paraId="3C8B0A05" w14:textId="3D0C40E7" w:rsidR="00DF2B09" w:rsidRPr="00DF2B09" w:rsidRDefault="00DF2B09" w:rsidP="00DF2B09">
      <w:pPr>
        <w:ind w:left="1416"/>
        <w:jc w:val="both"/>
        <w:rPr>
          <w:rFonts w:ascii="Calibri" w:hAnsi="Calibri" w:cs="Calibri"/>
          <w:b/>
          <w:iCs/>
          <w:noProof/>
          <w:sz w:val="24"/>
          <w:szCs w:val="24"/>
        </w:rPr>
      </w:pPr>
      <w:r>
        <w:rPr>
          <w:rFonts w:ascii="Calibri" w:hAnsi="Calibri" w:cs="Calibri"/>
          <w:noProof/>
          <w:sz w:val="24"/>
          <w:szCs w:val="24"/>
        </w:rPr>
        <w:drawing>
          <wp:inline distT="0" distB="0" distL="0" distR="0" wp14:anchorId="1A22A4A7" wp14:editId="2F123F68">
            <wp:extent cx="4622800" cy="2082800"/>
            <wp:effectExtent l="0" t="0" r="635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6_one-sigma_permutation.png"/>
                    <pic:cNvPicPr/>
                  </pic:nvPicPr>
                  <pic:blipFill rotWithShape="1">
                    <a:blip r:embed="rId40"/>
                    <a:srcRect l="1" t="18823" r="3926" b="4000"/>
                    <a:stretch/>
                  </pic:blipFill>
                  <pic:spPr bwMode="auto">
                    <a:xfrm>
                      <a:off x="0" y="0"/>
                      <a:ext cx="4622800" cy="2082800"/>
                    </a:xfrm>
                    <a:prstGeom prst="rect">
                      <a:avLst/>
                    </a:prstGeom>
                    <a:ln>
                      <a:noFill/>
                    </a:ln>
                    <a:extLst>
                      <a:ext uri="{53640926-AAD7-44D8-BBD7-CCE9431645EC}">
                        <a14:shadowObscured xmlns:a14="http://schemas.microsoft.com/office/drawing/2010/main"/>
                      </a:ext>
                    </a:extLst>
                  </pic:spPr>
                </pic:pic>
              </a:graphicData>
            </a:graphic>
          </wp:inline>
        </w:drawing>
      </w:r>
    </w:p>
    <w:p w14:paraId="1A02FA8F" w14:textId="4BFE6DD7" w:rsidR="00B1066F" w:rsidRPr="00B1066F" w:rsidRDefault="00B1066F" w:rsidP="00B1066F">
      <w:pPr>
        <w:spacing w:before="240" w:after="240" w:line="360" w:lineRule="auto"/>
        <w:ind w:left="4248"/>
        <w:jc w:val="both"/>
        <w:rPr>
          <w:rFonts w:ascii="Calibri" w:hAnsi="Calibri" w:cs="Calibri"/>
          <w:noProof/>
        </w:rPr>
      </w:pPr>
      <w:r w:rsidRPr="00B1066F">
        <w:rPr>
          <w:rFonts w:ascii="Calibri" w:hAnsi="Calibri" w:cs="Calibri"/>
          <w:noProof/>
        </w:rPr>
        <w:t>Source : Sortie R</w:t>
      </w:r>
    </w:p>
    <w:p w14:paraId="39C78C60" w14:textId="6EBBA810" w:rsidR="00622944" w:rsidRPr="00361866" w:rsidRDefault="00A31FF2" w:rsidP="00361866">
      <w:pPr>
        <w:pStyle w:val="Paragraphedeliste"/>
        <w:numPr>
          <w:ilvl w:val="0"/>
          <w:numId w:val="32"/>
        </w:numPr>
        <w:jc w:val="both"/>
        <w:rPr>
          <w:rFonts w:ascii="Calibri" w:hAnsi="Calibri" w:cs="Calibri"/>
          <w:sz w:val="24"/>
          <w:szCs w:val="24"/>
        </w:rPr>
      </w:pPr>
      <w:r>
        <w:rPr>
          <w:rFonts w:ascii="Calibri" w:hAnsi="Calibri" w:cs="Calibri"/>
          <w:b/>
          <w:bCs/>
          <w:sz w:val="24"/>
          <w:szCs w:val="24"/>
        </w:rPr>
        <w:t>Signification des axes : corrélation entre variables latentes et variables explicatives</w:t>
      </w:r>
    </w:p>
    <w:p w14:paraId="0C48426F" w14:textId="014DE248" w:rsidR="001B354E" w:rsidRDefault="006D0866" w:rsidP="00537098">
      <w:pPr>
        <w:jc w:val="both"/>
        <w:rPr>
          <w:rFonts w:ascii="Calibri" w:hAnsi="Calibri" w:cs="Calibri"/>
          <w:sz w:val="24"/>
          <w:szCs w:val="24"/>
        </w:rPr>
      </w:pPr>
      <w:r>
        <w:rPr>
          <w:rFonts w:ascii="Calibri" w:hAnsi="Calibri" w:cs="Calibri"/>
          <w:sz w:val="24"/>
          <w:szCs w:val="24"/>
        </w:rPr>
        <w:t>L’étude de la corrélation entre un axe et les variables explicatives permet de donner une signification à c</w:t>
      </w:r>
      <w:r w:rsidR="00D04EEA">
        <w:rPr>
          <w:rFonts w:ascii="Calibri" w:hAnsi="Calibri" w:cs="Calibri"/>
          <w:sz w:val="24"/>
          <w:szCs w:val="24"/>
        </w:rPr>
        <w:t>et axe.</w:t>
      </w:r>
      <w:r w:rsidR="00B96F9A">
        <w:rPr>
          <w:rFonts w:ascii="Calibri" w:hAnsi="Calibri" w:cs="Calibri"/>
          <w:sz w:val="24"/>
          <w:szCs w:val="24"/>
        </w:rPr>
        <w:t xml:space="preserve"> Une manière de le faire est </w:t>
      </w:r>
      <w:r w:rsidR="00525752">
        <w:rPr>
          <w:rFonts w:ascii="Calibri" w:hAnsi="Calibri" w:cs="Calibri"/>
          <w:sz w:val="24"/>
          <w:szCs w:val="24"/>
        </w:rPr>
        <w:t>d’examiner les « </w:t>
      </w:r>
      <w:proofErr w:type="spellStart"/>
      <w:r w:rsidR="00525752">
        <w:rPr>
          <w:rFonts w:ascii="Calibri" w:hAnsi="Calibri" w:cs="Calibri"/>
          <w:sz w:val="24"/>
          <w:szCs w:val="24"/>
        </w:rPr>
        <w:t>loadings</w:t>
      </w:r>
      <w:proofErr w:type="spellEnd"/>
      <w:r w:rsidR="00525752">
        <w:rPr>
          <w:rFonts w:ascii="Calibri" w:hAnsi="Calibri" w:cs="Calibri"/>
          <w:sz w:val="24"/>
          <w:szCs w:val="24"/>
        </w:rPr>
        <w:t> » des</w:t>
      </w:r>
      <w:r w:rsidR="0027779D">
        <w:rPr>
          <w:rFonts w:ascii="Calibri" w:hAnsi="Calibri" w:cs="Calibri"/>
          <w:sz w:val="24"/>
          <w:szCs w:val="24"/>
        </w:rPr>
        <w:t xml:space="preserve"> </w:t>
      </w:r>
      <w:r w:rsidR="00525752">
        <w:rPr>
          <w:rFonts w:ascii="Calibri" w:hAnsi="Calibri" w:cs="Calibri"/>
          <w:sz w:val="24"/>
          <w:szCs w:val="24"/>
        </w:rPr>
        <w:t xml:space="preserve">dites variables. Les </w:t>
      </w:r>
      <w:proofErr w:type="spellStart"/>
      <w:r w:rsidR="00525752">
        <w:rPr>
          <w:rFonts w:ascii="Calibri" w:hAnsi="Calibri" w:cs="Calibri"/>
          <w:sz w:val="24"/>
          <w:szCs w:val="24"/>
        </w:rPr>
        <w:t>loadings</w:t>
      </w:r>
      <w:proofErr w:type="spellEnd"/>
      <w:r w:rsidR="00525752">
        <w:rPr>
          <w:rFonts w:ascii="Calibri" w:hAnsi="Calibri" w:cs="Calibri"/>
          <w:sz w:val="24"/>
          <w:szCs w:val="24"/>
        </w:rPr>
        <w:t xml:space="preserve"> ne sont pas des corrélations mais reflètent la corrélation avec les axes.  Ce sont les coordonnées des variables sur les axes. Elevés au carré, ils correspondent au cos2 des variables sur les axes. Ainsi, ils indiquent la qualité de</w:t>
      </w:r>
      <w:r w:rsidR="00772582">
        <w:rPr>
          <w:rFonts w:ascii="Calibri" w:hAnsi="Calibri" w:cs="Calibri"/>
          <w:sz w:val="24"/>
          <w:szCs w:val="24"/>
        </w:rPr>
        <w:t xml:space="preserve"> </w:t>
      </w:r>
      <w:r w:rsidR="00525752">
        <w:rPr>
          <w:rFonts w:ascii="Calibri" w:hAnsi="Calibri" w:cs="Calibri"/>
          <w:sz w:val="24"/>
          <w:szCs w:val="24"/>
        </w:rPr>
        <w:t xml:space="preserve">représentation des variables explicatives. Plus une variable est bien représentée sur un axe, plus elle est corrélée avec cet axe et plus elle a contribué à la constitution </w:t>
      </w:r>
      <w:r w:rsidR="00655C49">
        <w:rPr>
          <w:rFonts w:ascii="Calibri" w:hAnsi="Calibri" w:cs="Calibri"/>
          <w:sz w:val="24"/>
          <w:szCs w:val="24"/>
        </w:rPr>
        <w:t xml:space="preserve">de l’axe. Ainsi, les </w:t>
      </w:r>
      <w:proofErr w:type="spellStart"/>
      <w:r w:rsidR="00655C49">
        <w:rPr>
          <w:rFonts w:ascii="Calibri" w:hAnsi="Calibri" w:cs="Calibri"/>
          <w:sz w:val="24"/>
          <w:szCs w:val="24"/>
        </w:rPr>
        <w:t>loadings</w:t>
      </w:r>
      <w:proofErr w:type="spellEnd"/>
      <w:r w:rsidR="00655C49">
        <w:rPr>
          <w:rFonts w:ascii="Calibri" w:hAnsi="Calibri" w:cs="Calibri"/>
          <w:sz w:val="24"/>
          <w:szCs w:val="24"/>
        </w:rPr>
        <w:t xml:space="preserve"> apportent une information équivalente à celle donnée par les poids des variables.</w:t>
      </w:r>
    </w:p>
    <w:p w14:paraId="5F3EAD6E" w14:textId="5CCD84E9" w:rsidR="00017FC4" w:rsidRDefault="00017FC4" w:rsidP="00537098">
      <w:pPr>
        <w:jc w:val="both"/>
        <w:rPr>
          <w:rFonts w:ascii="Calibri" w:hAnsi="Calibri" w:cs="Calibri"/>
          <w:sz w:val="24"/>
          <w:szCs w:val="24"/>
        </w:rPr>
      </w:pPr>
      <w:r>
        <w:rPr>
          <w:rFonts w:ascii="Calibri" w:hAnsi="Calibri" w:cs="Calibri"/>
          <w:sz w:val="24"/>
          <w:szCs w:val="24"/>
        </w:rPr>
        <w:t xml:space="preserve">Nous considérons comme bien représentées sur un axe les variables dont les </w:t>
      </w:r>
      <w:proofErr w:type="spellStart"/>
      <w:r>
        <w:rPr>
          <w:rFonts w:ascii="Calibri" w:hAnsi="Calibri" w:cs="Calibri"/>
          <w:sz w:val="24"/>
          <w:szCs w:val="24"/>
        </w:rPr>
        <w:t>loadings</w:t>
      </w:r>
      <w:proofErr w:type="spellEnd"/>
      <w:r>
        <w:rPr>
          <w:rFonts w:ascii="Calibri" w:hAnsi="Calibri" w:cs="Calibri"/>
          <w:sz w:val="24"/>
          <w:szCs w:val="24"/>
        </w:rPr>
        <w:t xml:space="preserve"> sont supérieurs à 0.25 en valeur abs</w:t>
      </w:r>
      <w:r w:rsidR="006F1D62">
        <w:rPr>
          <w:rFonts w:ascii="Calibri" w:hAnsi="Calibri" w:cs="Calibri"/>
          <w:sz w:val="24"/>
          <w:szCs w:val="24"/>
        </w:rPr>
        <w:t>o</w:t>
      </w:r>
      <w:r>
        <w:rPr>
          <w:rFonts w:ascii="Calibri" w:hAnsi="Calibri" w:cs="Calibri"/>
          <w:sz w:val="24"/>
          <w:szCs w:val="24"/>
        </w:rPr>
        <w:t>lue.</w:t>
      </w:r>
    </w:p>
    <w:p w14:paraId="02FC6472" w14:textId="7E21B5D6" w:rsidR="00017FC4" w:rsidRPr="00017FC4" w:rsidRDefault="00791BC3" w:rsidP="00017FC4">
      <w:pPr>
        <w:ind w:left="2124"/>
        <w:jc w:val="both"/>
        <w:rPr>
          <w:b/>
          <w:bCs/>
        </w:rPr>
      </w:pPr>
      <w:r>
        <w:rPr>
          <w:noProof/>
        </w:rPr>
        <w:drawing>
          <wp:anchor distT="0" distB="0" distL="114300" distR="114300" simplePos="0" relativeHeight="251660288" behindDoc="1" locked="0" layoutInCell="1" allowOverlap="1" wp14:anchorId="27A6091C" wp14:editId="3FEF17C0">
            <wp:simplePos x="0" y="0"/>
            <wp:positionH relativeFrom="column">
              <wp:posOffset>255905</wp:posOffset>
            </wp:positionH>
            <wp:positionV relativeFrom="paragraph">
              <wp:posOffset>255905</wp:posOffset>
            </wp:positionV>
            <wp:extent cx="2997200" cy="2231390"/>
            <wp:effectExtent l="0" t="0" r="0" b="0"/>
            <wp:wrapTight wrapText="bothSides">
              <wp:wrapPolygon edited="0">
                <wp:start x="0" y="0"/>
                <wp:lineTo x="0" y="21391"/>
                <wp:lineTo x="21417" y="21391"/>
                <wp:lineTo x="21417" y="0"/>
                <wp:lineTo x="0" y="0"/>
              </wp:wrapPolygon>
            </wp:wrapTight>
            <wp:docPr id="43" name="Image 4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bes_Xloadings.png"/>
                    <pic:cNvPicPr/>
                  </pic:nvPicPr>
                  <pic:blipFill rotWithShape="1">
                    <a:blip r:embed="rId41">
                      <a:extLst>
                        <a:ext uri="{28A0092B-C50C-407E-A947-70E740481C1C}">
                          <a14:useLocalDpi xmlns:a14="http://schemas.microsoft.com/office/drawing/2010/main" val="0"/>
                        </a:ext>
                      </a:extLst>
                    </a:blip>
                    <a:srcRect t="14719" r="2888" b="3274"/>
                    <a:stretch/>
                  </pic:blipFill>
                  <pic:spPr bwMode="auto">
                    <a:xfrm>
                      <a:off x="0" y="0"/>
                      <a:ext cx="299720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41473C1" wp14:editId="09E0EE6A">
            <wp:simplePos x="0" y="0"/>
            <wp:positionH relativeFrom="column">
              <wp:posOffset>3329305</wp:posOffset>
            </wp:positionH>
            <wp:positionV relativeFrom="paragraph">
              <wp:posOffset>215265</wp:posOffset>
            </wp:positionV>
            <wp:extent cx="2844800" cy="2303780"/>
            <wp:effectExtent l="0" t="0" r="0" b="1270"/>
            <wp:wrapTight wrapText="bothSides">
              <wp:wrapPolygon edited="0">
                <wp:start x="0" y="0"/>
                <wp:lineTo x="0" y="21433"/>
                <wp:lineTo x="21407" y="21433"/>
                <wp:lineTo x="21407"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rcle_correlaton_1-2.png"/>
                    <pic:cNvPicPr/>
                  </pic:nvPicPr>
                  <pic:blipFill rotWithShape="1">
                    <a:blip r:embed="rId42">
                      <a:extLst>
                        <a:ext uri="{28A0092B-C50C-407E-A947-70E740481C1C}">
                          <a14:useLocalDpi xmlns:a14="http://schemas.microsoft.com/office/drawing/2010/main" val="0"/>
                        </a:ext>
                      </a:extLst>
                    </a:blip>
                    <a:srcRect t="13704" r="5889" b="3773"/>
                    <a:stretch/>
                  </pic:blipFill>
                  <pic:spPr bwMode="auto">
                    <a:xfrm>
                      <a:off x="0" y="0"/>
                      <a:ext cx="28448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FC4">
        <w:rPr>
          <w:rFonts w:ascii="Calibri" w:hAnsi="Calibri"/>
          <w:b/>
          <w:bCs/>
          <w:sz w:val="24"/>
          <w:szCs w:val="24"/>
        </w:rPr>
        <w:t>Figure 1</w:t>
      </w:r>
      <w:r w:rsidR="00856A26">
        <w:rPr>
          <w:rFonts w:ascii="Calibri" w:hAnsi="Calibri"/>
          <w:b/>
          <w:bCs/>
          <w:sz w:val="24"/>
          <w:szCs w:val="24"/>
        </w:rPr>
        <w:t>9</w:t>
      </w:r>
      <w:r w:rsidR="00017FC4">
        <w:rPr>
          <w:rFonts w:ascii="Calibri" w:hAnsi="Calibri"/>
          <w:b/>
          <w:bCs/>
          <w:sz w:val="24"/>
          <w:szCs w:val="24"/>
        </w:rPr>
        <w:t xml:space="preserve"> : </w:t>
      </w:r>
      <w:proofErr w:type="spellStart"/>
      <w:r w:rsidR="00017FC4">
        <w:rPr>
          <w:rFonts w:ascii="Calibri" w:hAnsi="Calibri"/>
          <w:b/>
          <w:bCs/>
          <w:sz w:val="24"/>
          <w:szCs w:val="24"/>
        </w:rPr>
        <w:t>loadings</w:t>
      </w:r>
      <w:proofErr w:type="spellEnd"/>
      <w:r w:rsidR="00017FC4">
        <w:rPr>
          <w:rFonts w:ascii="Calibri" w:hAnsi="Calibri"/>
          <w:b/>
          <w:bCs/>
          <w:sz w:val="24"/>
          <w:szCs w:val="24"/>
        </w:rPr>
        <w:t xml:space="preserve"> et cercle de corrélation dans le plan 1-2</w:t>
      </w:r>
    </w:p>
    <w:p w14:paraId="53EEFD02" w14:textId="02AFBC9E" w:rsidR="00491E89" w:rsidRDefault="00791BC3" w:rsidP="00791BC3">
      <w:pPr>
        <w:ind w:left="4248"/>
        <w:jc w:val="both"/>
        <w:rPr>
          <w:rFonts w:ascii="Calibri" w:hAnsi="Calibri" w:cs="Calibri"/>
          <w:sz w:val="24"/>
          <w:szCs w:val="24"/>
        </w:rPr>
      </w:pPr>
      <w:r>
        <w:rPr>
          <w:rFonts w:ascii="Calibri" w:hAnsi="Calibri" w:cs="Calibri"/>
          <w:sz w:val="24"/>
          <w:szCs w:val="24"/>
        </w:rPr>
        <w:t>Source :</w:t>
      </w:r>
      <w:r w:rsidR="00FE2014">
        <w:rPr>
          <w:rFonts w:ascii="Calibri" w:hAnsi="Calibri" w:cs="Calibri"/>
          <w:sz w:val="24"/>
          <w:szCs w:val="24"/>
        </w:rPr>
        <w:t xml:space="preserve"> </w:t>
      </w:r>
      <w:r>
        <w:rPr>
          <w:rFonts w:ascii="Calibri" w:hAnsi="Calibri" w:cs="Calibri"/>
          <w:sz w:val="24"/>
          <w:szCs w:val="24"/>
        </w:rPr>
        <w:t>sortie</w:t>
      </w:r>
      <w:r w:rsidR="00FE2014">
        <w:rPr>
          <w:rFonts w:ascii="Calibri" w:hAnsi="Calibri" w:cs="Calibri"/>
          <w:sz w:val="24"/>
          <w:szCs w:val="24"/>
        </w:rPr>
        <w:t xml:space="preserve"> R</w:t>
      </w:r>
    </w:p>
    <w:p w14:paraId="2523B963" w14:textId="4DC6D66C" w:rsidR="00791BC3" w:rsidRDefault="003163DC" w:rsidP="00537098">
      <w:pPr>
        <w:jc w:val="both"/>
        <w:rPr>
          <w:rFonts w:ascii="Calibri" w:hAnsi="Calibri" w:cs="Calibri"/>
          <w:sz w:val="24"/>
          <w:szCs w:val="24"/>
        </w:rPr>
      </w:pPr>
      <w:r>
        <w:rPr>
          <w:rFonts w:ascii="Calibri" w:hAnsi="Calibri" w:cs="Calibri"/>
          <w:sz w:val="24"/>
          <w:szCs w:val="24"/>
        </w:rPr>
        <w:t>Sur la Figure 1</w:t>
      </w:r>
      <w:r w:rsidR="00F50CFA">
        <w:rPr>
          <w:rFonts w:ascii="Calibri" w:hAnsi="Calibri" w:cs="Calibri"/>
          <w:sz w:val="24"/>
          <w:szCs w:val="24"/>
        </w:rPr>
        <w:t>9</w:t>
      </w:r>
      <w:r>
        <w:rPr>
          <w:rFonts w:ascii="Calibri" w:hAnsi="Calibri" w:cs="Calibri"/>
          <w:sz w:val="24"/>
          <w:szCs w:val="24"/>
        </w:rPr>
        <w:t xml:space="preserve"> ci-dessus et les graphiques de l’annexe </w:t>
      </w:r>
      <w:r w:rsidR="002A44C1">
        <w:rPr>
          <w:rFonts w:ascii="Calibri" w:hAnsi="Calibri" w:cs="Calibri"/>
          <w:sz w:val="24"/>
          <w:szCs w:val="24"/>
        </w:rPr>
        <w:t>13</w:t>
      </w:r>
      <w:r>
        <w:rPr>
          <w:rFonts w:ascii="Calibri" w:hAnsi="Calibri" w:cs="Calibri"/>
          <w:sz w:val="24"/>
          <w:szCs w:val="24"/>
        </w:rPr>
        <w:t xml:space="preserve">, nous </w:t>
      </w:r>
      <w:r w:rsidR="00AD3F8C">
        <w:rPr>
          <w:rFonts w:ascii="Calibri" w:hAnsi="Calibri" w:cs="Calibri"/>
          <w:sz w:val="24"/>
          <w:szCs w:val="24"/>
        </w:rPr>
        <w:t>remarquons ce qui suit :</w:t>
      </w:r>
    </w:p>
    <w:p w14:paraId="2B05694F" w14:textId="1F3C9E49" w:rsidR="006F1D62" w:rsidRDefault="006F1D62" w:rsidP="006F1D62">
      <w:pPr>
        <w:pStyle w:val="Paragraphedeliste"/>
        <w:numPr>
          <w:ilvl w:val="0"/>
          <w:numId w:val="34"/>
        </w:numPr>
        <w:jc w:val="both"/>
        <w:rPr>
          <w:rFonts w:ascii="Calibri" w:hAnsi="Calibri" w:cs="Calibri"/>
          <w:sz w:val="24"/>
          <w:szCs w:val="24"/>
        </w:rPr>
      </w:pPr>
      <w:r w:rsidRPr="00E90F3D">
        <w:rPr>
          <w:rFonts w:ascii="Calibri" w:hAnsi="Calibri" w:cs="Calibri"/>
          <w:sz w:val="24"/>
          <w:szCs w:val="24"/>
        </w:rPr>
        <w:lastRenderedPageBreak/>
        <w:t xml:space="preserve">L’axe 1 sature </w:t>
      </w:r>
      <w:r w:rsidR="00E90F3D" w:rsidRPr="00E90F3D">
        <w:rPr>
          <w:rFonts w:ascii="Calibri" w:hAnsi="Calibri" w:cs="Calibri"/>
          <w:sz w:val="24"/>
          <w:szCs w:val="24"/>
        </w:rPr>
        <w:t>les variables GOOD_HEALTH</w:t>
      </w:r>
      <w:r w:rsidR="00E90F3D">
        <w:rPr>
          <w:rFonts w:ascii="Calibri" w:hAnsi="Calibri" w:cs="Calibri"/>
          <w:sz w:val="24"/>
          <w:szCs w:val="24"/>
        </w:rPr>
        <w:t xml:space="preserve"> (0.39)</w:t>
      </w:r>
      <w:r w:rsidR="00E90F3D" w:rsidRPr="00E90F3D">
        <w:rPr>
          <w:rFonts w:ascii="Calibri" w:hAnsi="Calibri" w:cs="Calibri"/>
          <w:sz w:val="24"/>
          <w:szCs w:val="24"/>
        </w:rPr>
        <w:t>, log(GNI)</w:t>
      </w:r>
      <w:r w:rsidR="00E90F3D">
        <w:rPr>
          <w:rFonts w:ascii="Calibri" w:hAnsi="Calibri" w:cs="Calibri"/>
          <w:sz w:val="24"/>
          <w:szCs w:val="24"/>
        </w:rPr>
        <w:t xml:space="preserve"> (0.39)</w:t>
      </w:r>
      <w:r w:rsidR="00E90F3D" w:rsidRPr="00E90F3D">
        <w:rPr>
          <w:rFonts w:ascii="Calibri" w:hAnsi="Calibri" w:cs="Calibri"/>
          <w:sz w:val="24"/>
          <w:szCs w:val="24"/>
        </w:rPr>
        <w:t>, LIFE_EXP</w:t>
      </w:r>
      <w:r w:rsidR="00E90F3D">
        <w:rPr>
          <w:rFonts w:ascii="Calibri" w:hAnsi="Calibri" w:cs="Calibri"/>
          <w:sz w:val="24"/>
          <w:szCs w:val="24"/>
        </w:rPr>
        <w:t xml:space="preserve"> (0.38)</w:t>
      </w:r>
      <w:r w:rsidR="00E90F3D" w:rsidRPr="00E90F3D">
        <w:rPr>
          <w:rFonts w:ascii="Calibri" w:hAnsi="Calibri" w:cs="Calibri"/>
          <w:sz w:val="24"/>
          <w:szCs w:val="24"/>
        </w:rPr>
        <w:t>, OLD_DEP</w:t>
      </w:r>
      <w:r w:rsidR="00E90F3D">
        <w:rPr>
          <w:rFonts w:ascii="Calibri" w:hAnsi="Calibri" w:cs="Calibri"/>
          <w:sz w:val="24"/>
          <w:szCs w:val="24"/>
        </w:rPr>
        <w:t xml:space="preserve"> (0.35)</w:t>
      </w:r>
      <w:r w:rsidR="00E90F3D" w:rsidRPr="00E90F3D">
        <w:rPr>
          <w:rFonts w:ascii="Calibri" w:hAnsi="Calibri" w:cs="Calibri"/>
          <w:sz w:val="24"/>
          <w:szCs w:val="24"/>
        </w:rPr>
        <w:t>, FINANC_DEV</w:t>
      </w:r>
      <w:r w:rsidR="00E90F3D">
        <w:rPr>
          <w:rFonts w:ascii="Calibri" w:hAnsi="Calibri" w:cs="Calibri"/>
          <w:sz w:val="24"/>
          <w:szCs w:val="24"/>
        </w:rPr>
        <w:t xml:space="preserve"> (0.30)</w:t>
      </w:r>
      <w:r w:rsidR="00E90F3D" w:rsidRPr="00E90F3D">
        <w:rPr>
          <w:rFonts w:ascii="Calibri" w:hAnsi="Calibri" w:cs="Calibri"/>
          <w:sz w:val="24"/>
          <w:szCs w:val="24"/>
        </w:rPr>
        <w:t>, LITERACY</w:t>
      </w:r>
      <w:r w:rsidR="00E90F3D">
        <w:rPr>
          <w:rFonts w:ascii="Calibri" w:hAnsi="Calibri" w:cs="Calibri"/>
          <w:sz w:val="24"/>
          <w:szCs w:val="24"/>
        </w:rPr>
        <w:t xml:space="preserve"> (0.25)</w:t>
      </w:r>
      <w:r w:rsidR="00E90F3D" w:rsidRPr="00E90F3D">
        <w:rPr>
          <w:rFonts w:ascii="Calibri" w:hAnsi="Calibri" w:cs="Calibri"/>
          <w:sz w:val="24"/>
          <w:szCs w:val="24"/>
        </w:rPr>
        <w:t xml:space="preserve"> qui lui sont corrélées </w:t>
      </w:r>
      <w:r w:rsidR="00E90F3D">
        <w:rPr>
          <w:rFonts w:ascii="Calibri" w:hAnsi="Calibri" w:cs="Calibri"/>
          <w:sz w:val="24"/>
          <w:szCs w:val="24"/>
        </w:rPr>
        <w:t>positivement et les variables YOUNG_DEP (-0.35), INFLATION (-0.28) qui lui sont corrélées négativement</w:t>
      </w:r>
      <w:r w:rsidR="00E42A8F">
        <w:rPr>
          <w:rFonts w:ascii="Calibri" w:hAnsi="Calibri" w:cs="Calibri"/>
          <w:sz w:val="24"/>
          <w:szCs w:val="24"/>
        </w:rPr>
        <w:t>.</w:t>
      </w:r>
    </w:p>
    <w:p w14:paraId="73912292" w14:textId="2AE1B8E8" w:rsidR="009F0F35" w:rsidRDefault="009F0F35" w:rsidP="006F1D62">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2 sature positivement les variables </w:t>
      </w:r>
      <w:r w:rsidRPr="00E90F3D">
        <w:rPr>
          <w:rFonts w:ascii="Calibri" w:hAnsi="Calibri" w:cs="Calibri"/>
          <w:sz w:val="24"/>
          <w:szCs w:val="24"/>
        </w:rPr>
        <w:t>FINANC_DEV</w:t>
      </w:r>
      <w:r>
        <w:rPr>
          <w:rFonts w:ascii="Calibri" w:hAnsi="Calibri" w:cs="Calibri"/>
          <w:sz w:val="24"/>
          <w:szCs w:val="24"/>
        </w:rPr>
        <w:t>, GDP et YOUNG_DEP et négativement les variables UNEMP et OLD_DEP.</w:t>
      </w:r>
    </w:p>
    <w:p w14:paraId="6CC644D2" w14:textId="758A1897" w:rsidR="001E6B90" w:rsidRDefault="00BA5A7C" w:rsidP="00537098">
      <w:pPr>
        <w:pStyle w:val="Paragraphedeliste"/>
        <w:numPr>
          <w:ilvl w:val="0"/>
          <w:numId w:val="34"/>
        </w:numPr>
        <w:jc w:val="both"/>
        <w:rPr>
          <w:rFonts w:ascii="Calibri" w:hAnsi="Calibri" w:cs="Calibri"/>
          <w:sz w:val="24"/>
          <w:szCs w:val="24"/>
        </w:rPr>
      </w:pPr>
      <w:r>
        <w:rPr>
          <w:rFonts w:ascii="Calibri" w:hAnsi="Calibri" w:cs="Calibri"/>
          <w:sz w:val="24"/>
          <w:szCs w:val="24"/>
        </w:rPr>
        <w:t xml:space="preserve">L’axe 3 sature positivement les variables UNEMP et FINANC_DEV et négativement les variables URBAN_POP et </w:t>
      </w:r>
      <w:proofErr w:type="spellStart"/>
      <w:r w:rsidR="00DA1DCD">
        <w:rPr>
          <w:rFonts w:ascii="Calibri" w:hAnsi="Calibri" w:cs="Calibri"/>
          <w:sz w:val="24"/>
          <w:szCs w:val="24"/>
        </w:rPr>
        <w:t>et</w:t>
      </w:r>
      <w:proofErr w:type="spellEnd"/>
      <w:r w:rsidR="00DA1DCD">
        <w:rPr>
          <w:rFonts w:ascii="Calibri" w:hAnsi="Calibri" w:cs="Calibri"/>
          <w:sz w:val="24"/>
          <w:szCs w:val="24"/>
        </w:rPr>
        <w:t xml:space="preserve"> GDP.</w:t>
      </w:r>
    </w:p>
    <w:p w14:paraId="4DDE58FB" w14:textId="07FFC2F3" w:rsidR="006F3253" w:rsidRDefault="005715F8" w:rsidP="006F3253">
      <w:pPr>
        <w:jc w:val="both"/>
        <w:rPr>
          <w:rFonts w:ascii="Calibri" w:hAnsi="Calibri" w:cs="Calibri"/>
          <w:sz w:val="24"/>
          <w:szCs w:val="24"/>
        </w:rPr>
      </w:pPr>
      <w:r>
        <w:rPr>
          <w:rFonts w:ascii="Calibri" w:hAnsi="Calibri" w:cs="Calibri"/>
          <w:sz w:val="24"/>
          <w:szCs w:val="24"/>
        </w:rPr>
        <w:t xml:space="preserve">L’axe 1 représente bien la plupart des variables (8 sur 11), ce qui conforte encore le choix d’une seule composante pertinente pour la méthode. Avec autant de variables, il serait difficile de donner une interprétation précise à l’axe mais une tendance s’observe ici : </w:t>
      </w:r>
      <w:r w:rsidR="00CA1546">
        <w:rPr>
          <w:rFonts w:ascii="Calibri" w:hAnsi="Calibri" w:cs="Calibri"/>
          <w:sz w:val="24"/>
          <w:szCs w:val="24"/>
        </w:rPr>
        <w:t xml:space="preserve">l’axe 1 présente le contraste entre les habitants des pays riches bénéficiant d’une bonne formation, qui sont généralement en bonne santé et vivent plus longtemps et les habitants des pays pauvres globalement jeunes avec un pouvoir d’achat moins élevé. Les premiers seront plus susceptibles d’investir </w:t>
      </w:r>
      <w:r w:rsidR="00CC457D">
        <w:rPr>
          <w:rFonts w:ascii="Calibri" w:hAnsi="Calibri" w:cs="Calibri"/>
          <w:sz w:val="24"/>
          <w:szCs w:val="24"/>
        </w:rPr>
        <w:t>sur le long terme engendrant ainsi un développement du marché financier et de l’assurance à l’inverse des seconds.</w:t>
      </w:r>
    </w:p>
    <w:p w14:paraId="79E6AAEE" w14:textId="7A0851FF" w:rsidR="00813C3C" w:rsidRDefault="00813C3C" w:rsidP="006F3253">
      <w:pPr>
        <w:jc w:val="both"/>
        <w:rPr>
          <w:rFonts w:ascii="Calibri" w:hAnsi="Calibri" w:cs="Calibri"/>
          <w:sz w:val="24"/>
          <w:szCs w:val="24"/>
        </w:rPr>
      </w:pPr>
      <w:r>
        <w:rPr>
          <w:rFonts w:ascii="Calibri" w:hAnsi="Calibri" w:cs="Calibri"/>
          <w:sz w:val="24"/>
          <w:szCs w:val="24"/>
        </w:rPr>
        <w:t>L’axe 2 pourrait représenter l</w:t>
      </w:r>
      <w:r w:rsidR="00AA21AA">
        <w:rPr>
          <w:rFonts w:ascii="Calibri" w:hAnsi="Calibri" w:cs="Calibri"/>
          <w:sz w:val="24"/>
          <w:szCs w:val="24"/>
        </w:rPr>
        <w:t xml:space="preserve">e développement du marché du travail </w:t>
      </w:r>
      <w:r>
        <w:rPr>
          <w:rFonts w:ascii="Calibri" w:hAnsi="Calibri" w:cs="Calibri"/>
          <w:sz w:val="24"/>
          <w:szCs w:val="24"/>
        </w:rPr>
        <w:t xml:space="preserve">avec une opposition entre les pays </w:t>
      </w:r>
      <w:r w:rsidR="00AA21AA">
        <w:rPr>
          <w:rFonts w:ascii="Calibri" w:hAnsi="Calibri" w:cs="Calibri"/>
          <w:sz w:val="24"/>
          <w:szCs w:val="24"/>
        </w:rPr>
        <w:t>ayant</w:t>
      </w:r>
      <w:r>
        <w:rPr>
          <w:rFonts w:ascii="Calibri" w:hAnsi="Calibri" w:cs="Calibri"/>
          <w:sz w:val="24"/>
          <w:szCs w:val="24"/>
        </w:rPr>
        <w:t xml:space="preserve"> une main d’œuvre jeune favorisant une production</w:t>
      </w:r>
      <w:r w:rsidR="00AA074A">
        <w:rPr>
          <w:rFonts w:ascii="Calibri" w:hAnsi="Calibri" w:cs="Calibri"/>
          <w:sz w:val="24"/>
          <w:szCs w:val="24"/>
        </w:rPr>
        <w:t xml:space="preserve"> conséquente</w:t>
      </w:r>
      <w:r>
        <w:rPr>
          <w:rFonts w:ascii="Calibri" w:hAnsi="Calibri" w:cs="Calibri"/>
          <w:sz w:val="24"/>
          <w:szCs w:val="24"/>
        </w:rPr>
        <w:t xml:space="preserve"> </w:t>
      </w:r>
      <w:r w:rsidR="00AA21AA">
        <w:rPr>
          <w:rFonts w:ascii="Calibri" w:hAnsi="Calibri" w:cs="Calibri"/>
          <w:sz w:val="24"/>
          <w:szCs w:val="24"/>
        </w:rPr>
        <w:t>des richesses à l’intérieur du pays avec des répercussions positives sur le secteur financier et les pays confrontés au</w:t>
      </w:r>
      <w:r w:rsidR="00F97C89">
        <w:rPr>
          <w:rFonts w:ascii="Calibri" w:hAnsi="Calibri" w:cs="Calibri"/>
          <w:sz w:val="24"/>
          <w:szCs w:val="24"/>
        </w:rPr>
        <w:t>x</w:t>
      </w:r>
      <w:r w:rsidR="00AA21AA">
        <w:rPr>
          <w:rFonts w:ascii="Calibri" w:hAnsi="Calibri" w:cs="Calibri"/>
          <w:sz w:val="24"/>
          <w:szCs w:val="24"/>
        </w:rPr>
        <w:t xml:space="preserve"> problèmes de chômage et d’importants départs en retraite.</w:t>
      </w:r>
    </w:p>
    <w:p w14:paraId="665A42A4" w14:textId="7853A198" w:rsidR="001B5A63" w:rsidRPr="006F3253" w:rsidRDefault="001B5A63" w:rsidP="006F3253">
      <w:pPr>
        <w:jc w:val="both"/>
        <w:rPr>
          <w:rFonts w:ascii="Calibri" w:hAnsi="Calibri" w:cs="Calibri"/>
          <w:sz w:val="24"/>
          <w:szCs w:val="24"/>
        </w:rPr>
      </w:pPr>
      <w:r>
        <w:rPr>
          <w:rFonts w:ascii="Calibri" w:hAnsi="Calibri" w:cs="Calibri"/>
          <w:sz w:val="24"/>
          <w:szCs w:val="24"/>
        </w:rPr>
        <w:t xml:space="preserve">L’axe 3 </w:t>
      </w:r>
      <w:r w:rsidR="00B83BDE">
        <w:rPr>
          <w:rFonts w:ascii="Calibri" w:hAnsi="Calibri" w:cs="Calibri"/>
          <w:sz w:val="24"/>
          <w:szCs w:val="24"/>
        </w:rPr>
        <w:t>représenterait le développement urbain avec une opposition entre les pays avec des villes dynamiques et productives et les pays avec des villes caractérisées par des problèmes d’emploi à l’exception du secteur financier.</w:t>
      </w:r>
    </w:p>
    <w:p w14:paraId="3BA3BAB0" w14:textId="3FA3DC53" w:rsidR="00A31FF2" w:rsidRPr="00CA33D4" w:rsidRDefault="008D0D98" w:rsidP="00A31FF2">
      <w:pPr>
        <w:pStyle w:val="Paragraphedeliste"/>
        <w:numPr>
          <w:ilvl w:val="0"/>
          <w:numId w:val="32"/>
        </w:numPr>
        <w:jc w:val="both"/>
        <w:rPr>
          <w:rFonts w:ascii="Calibri" w:hAnsi="Calibri" w:cs="Calibri"/>
          <w:sz w:val="24"/>
          <w:szCs w:val="24"/>
        </w:rPr>
      </w:pPr>
      <w:r>
        <w:rPr>
          <w:rFonts w:ascii="Calibri" w:hAnsi="Calibri" w:cs="Calibri"/>
          <w:b/>
          <w:bCs/>
          <w:sz w:val="24"/>
          <w:szCs w:val="24"/>
        </w:rPr>
        <w:t>Comprendre</w:t>
      </w:r>
      <w:r w:rsidR="00D43872">
        <w:rPr>
          <w:rFonts w:ascii="Calibri" w:hAnsi="Calibri" w:cs="Calibri"/>
          <w:b/>
          <w:bCs/>
          <w:sz w:val="24"/>
          <w:szCs w:val="24"/>
        </w:rPr>
        <w:t xml:space="preserve"> la contribution</w:t>
      </w:r>
      <w:r>
        <w:rPr>
          <w:rFonts w:ascii="Calibri" w:hAnsi="Calibri" w:cs="Calibri"/>
          <w:b/>
          <w:bCs/>
          <w:sz w:val="24"/>
          <w:szCs w:val="24"/>
        </w:rPr>
        <w:t xml:space="preserve"> des axes à la réponse : corrélation entre variables latentes et variable réponse</w:t>
      </w:r>
    </w:p>
    <w:p w14:paraId="3C04491A" w14:textId="5FA35B92" w:rsidR="00CC3891" w:rsidRDefault="00CC3891" w:rsidP="00CC3891">
      <w:pPr>
        <w:jc w:val="both"/>
        <w:rPr>
          <w:rFonts w:ascii="Calibri" w:hAnsi="Calibri" w:cs="Calibri"/>
          <w:sz w:val="24"/>
          <w:szCs w:val="24"/>
        </w:rPr>
      </w:pPr>
      <w:r>
        <w:rPr>
          <w:rFonts w:ascii="Calibri" w:hAnsi="Calibri" w:cs="Calibri"/>
          <w:sz w:val="24"/>
          <w:szCs w:val="24"/>
        </w:rPr>
        <w:t xml:space="preserve">L’étude des corrélations entre les réponses et un axe permet de comprendre cerner ce qui y est expliqué. Dans notre cas, il n’y a pas de suspens possible car nous avons une seule variable réponse. </w:t>
      </w:r>
    </w:p>
    <w:p w14:paraId="000E27D6" w14:textId="2EF84D80" w:rsidR="00676780" w:rsidRPr="00676780" w:rsidRDefault="00676780" w:rsidP="00676780">
      <w:pPr>
        <w:ind w:left="2832"/>
        <w:jc w:val="both"/>
        <w:rPr>
          <w:rFonts w:ascii="Calibri" w:hAnsi="Calibri" w:cs="Calibri"/>
          <w:b/>
          <w:bCs/>
          <w:sz w:val="24"/>
          <w:szCs w:val="24"/>
        </w:rPr>
      </w:pPr>
      <w:r>
        <w:rPr>
          <w:rFonts w:ascii="Calibri" w:hAnsi="Calibri" w:cs="Calibri"/>
          <w:b/>
          <w:bCs/>
          <w:sz w:val="24"/>
          <w:szCs w:val="24"/>
        </w:rPr>
        <w:t xml:space="preserve">Figure </w:t>
      </w:r>
      <w:r w:rsidR="00494F64">
        <w:rPr>
          <w:rFonts w:ascii="Calibri" w:hAnsi="Calibri" w:cs="Calibri"/>
          <w:b/>
          <w:bCs/>
          <w:sz w:val="24"/>
          <w:szCs w:val="24"/>
        </w:rPr>
        <w:t>20</w:t>
      </w:r>
      <w:r>
        <w:rPr>
          <w:rFonts w:ascii="Calibri" w:hAnsi="Calibri" w:cs="Calibri"/>
          <w:b/>
          <w:bCs/>
          <w:sz w:val="24"/>
          <w:szCs w:val="24"/>
        </w:rPr>
        <w:t xml:space="preserve"> : </w:t>
      </w:r>
      <w:r w:rsidR="006A0725">
        <w:rPr>
          <w:rFonts w:ascii="Calibri" w:hAnsi="Calibri" w:cs="Calibri"/>
          <w:b/>
          <w:bCs/>
          <w:sz w:val="24"/>
          <w:szCs w:val="24"/>
        </w:rPr>
        <w:t xml:space="preserve">Y </w:t>
      </w:r>
      <w:proofErr w:type="spellStart"/>
      <w:r w:rsidR="006A0725">
        <w:rPr>
          <w:rFonts w:ascii="Calibri" w:hAnsi="Calibri" w:cs="Calibri"/>
          <w:b/>
          <w:bCs/>
          <w:sz w:val="24"/>
          <w:szCs w:val="24"/>
        </w:rPr>
        <w:t>loadings</w:t>
      </w:r>
      <w:proofErr w:type="spellEnd"/>
    </w:p>
    <w:p w14:paraId="590AEFEA" w14:textId="182B2CEA" w:rsidR="00676780" w:rsidRDefault="00676780" w:rsidP="00676780">
      <w:pPr>
        <w:ind w:left="2124"/>
        <w:jc w:val="both"/>
        <w:rPr>
          <w:rFonts w:ascii="Calibri" w:hAnsi="Calibri" w:cs="Calibri"/>
          <w:sz w:val="24"/>
          <w:szCs w:val="24"/>
        </w:rPr>
      </w:pPr>
      <w:r w:rsidRPr="00676780">
        <w:rPr>
          <w:rFonts w:ascii="Calibri" w:hAnsi="Calibri"/>
          <w:noProof/>
          <w:sz w:val="24"/>
          <w:szCs w:val="24"/>
        </w:rPr>
        <w:drawing>
          <wp:inline distT="0" distB="0" distL="0" distR="0" wp14:anchorId="694DD1FB" wp14:editId="697D6AC4">
            <wp:extent cx="2597150" cy="5461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24" t="85440" r="84986" b="10382"/>
                    <a:stretch/>
                  </pic:blipFill>
                  <pic:spPr bwMode="auto">
                    <a:xfrm>
                      <a:off x="0" y="0"/>
                      <a:ext cx="2707121" cy="569223"/>
                    </a:xfrm>
                    <a:prstGeom prst="rect">
                      <a:avLst/>
                    </a:prstGeom>
                    <a:ln>
                      <a:noFill/>
                    </a:ln>
                    <a:extLst>
                      <a:ext uri="{53640926-AAD7-44D8-BBD7-CCE9431645EC}">
                        <a14:shadowObscured xmlns:a14="http://schemas.microsoft.com/office/drawing/2010/main"/>
                      </a:ext>
                    </a:extLst>
                  </pic:spPr>
                </pic:pic>
              </a:graphicData>
            </a:graphic>
          </wp:inline>
        </w:drawing>
      </w:r>
    </w:p>
    <w:p w14:paraId="4B66B9AA" w14:textId="33928EE8" w:rsidR="00473D80" w:rsidRDefault="00473D80" w:rsidP="00473D80">
      <w:pPr>
        <w:jc w:val="both"/>
        <w:rPr>
          <w:rFonts w:ascii="Calibri" w:hAnsi="Calibri" w:cs="Calibri"/>
          <w:sz w:val="24"/>
          <w:szCs w:val="24"/>
        </w:rPr>
      </w:pPr>
      <w:r>
        <w:rPr>
          <w:rFonts w:ascii="Calibri" w:hAnsi="Calibri" w:cs="Calibri"/>
          <w:sz w:val="24"/>
          <w:szCs w:val="24"/>
        </w:rPr>
        <w:t xml:space="preserve">Sur la figure ci-dessus, nous constatons que notre variable réponse est fortement corrélée avec la première composante. Du fait de la signification de l’axe 1, nous pouvons en déduire que plus un pays est riche avec une population bien instruite vivant assez longtemps, plus la demande de produits d’assurance sera importante. </w:t>
      </w:r>
    </w:p>
    <w:p w14:paraId="1881218A" w14:textId="1FF9ECCB" w:rsidR="00473D80" w:rsidRPr="00CC3891" w:rsidRDefault="00473D80" w:rsidP="00473D80">
      <w:pPr>
        <w:jc w:val="both"/>
        <w:rPr>
          <w:rFonts w:ascii="Calibri" w:hAnsi="Calibri" w:cs="Calibri"/>
          <w:sz w:val="24"/>
          <w:szCs w:val="24"/>
        </w:rPr>
      </w:pPr>
      <w:r>
        <w:rPr>
          <w:rFonts w:ascii="Calibri" w:hAnsi="Calibri" w:cs="Calibri"/>
          <w:sz w:val="24"/>
          <w:szCs w:val="24"/>
        </w:rPr>
        <w:lastRenderedPageBreak/>
        <w:t>La grande partie de la variance de la variable réponse étant expliquée par la première composante (</w:t>
      </w:r>
      <w:r w:rsidR="00605F90">
        <w:rPr>
          <w:rFonts w:ascii="Calibri" w:hAnsi="Calibri" w:cs="Calibri"/>
          <w:sz w:val="24"/>
          <w:szCs w:val="24"/>
        </w:rPr>
        <w:t xml:space="preserve">celle que nous avons </w:t>
      </w:r>
      <w:r w:rsidR="003966CA">
        <w:rPr>
          <w:rFonts w:ascii="Calibri" w:hAnsi="Calibri" w:cs="Calibri"/>
          <w:sz w:val="24"/>
          <w:szCs w:val="24"/>
        </w:rPr>
        <w:t>également</w:t>
      </w:r>
      <w:r w:rsidR="00605F90">
        <w:rPr>
          <w:rFonts w:ascii="Calibri" w:hAnsi="Calibri" w:cs="Calibri"/>
          <w:sz w:val="24"/>
          <w:szCs w:val="24"/>
        </w:rPr>
        <w:t xml:space="preserve"> retenu lors de la sélection)</w:t>
      </w:r>
      <w:r>
        <w:rPr>
          <w:rFonts w:ascii="Calibri" w:hAnsi="Calibri" w:cs="Calibri"/>
          <w:sz w:val="24"/>
          <w:szCs w:val="24"/>
        </w:rPr>
        <w:t>, il ne nous semble pas utile de nous attarder sur les liaisons avec les autres composantes.</w:t>
      </w:r>
    </w:p>
    <w:p w14:paraId="058DFED1" w14:textId="4625853A" w:rsidR="003633C8" w:rsidRPr="003633C8"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Scores</w:t>
      </w:r>
    </w:p>
    <w:p w14:paraId="1FEC299E" w14:textId="28E5AB35" w:rsidR="00912AA3" w:rsidRDefault="00691D6F" w:rsidP="00912AA3">
      <w:pPr>
        <w:jc w:val="both"/>
        <w:rPr>
          <w:rFonts w:ascii="Calibri" w:hAnsi="Calibri" w:cs="Calibri"/>
          <w:sz w:val="24"/>
          <w:szCs w:val="24"/>
        </w:rPr>
      </w:pPr>
      <w:r w:rsidRPr="00912AA3">
        <w:rPr>
          <w:rFonts w:ascii="Calibri" w:hAnsi="Calibri" w:cs="Calibri"/>
          <w:sz w:val="24"/>
          <w:szCs w:val="24"/>
        </w:rPr>
        <w:t>Les scores</w:t>
      </w:r>
      <w:r w:rsidR="000B72FC" w:rsidRPr="00912AA3">
        <w:rPr>
          <w:rFonts w:ascii="Calibri" w:hAnsi="Calibri" w:cs="Calibri"/>
          <w:sz w:val="24"/>
          <w:szCs w:val="24"/>
        </w:rPr>
        <w:t xml:space="preserve"> permettent d’évaluer la qualité de représentation des individus.</w:t>
      </w:r>
    </w:p>
    <w:p w14:paraId="0DE5DFAE" w14:textId="0C3EAE0E" w:rsidR="00E84BF1" w:rsidRPr="00E84BF1" w:rsidRDefault="00E84BF1" w:rsidP="00E84BF1">
      <w:pPr>
        <w:ind w:left="2832"/>
        <w:jc w:val="both"/>
        <w:rPr>
          <w:rFonts w:ascii="Calibri" w:hAnsi="Calibri" w:cs="Calibri"/>
          <w:b/>
          <w:bCs/>
          <w:sz w:val="24"/>
          <w:szCs w:val="24"/>
        </w:rPr>
      </w:pPr>
      <w:r>
        <w:rPr>
          <w:rFonts w:ascii="Calibri" w:hAnsi="Calibri" w:cs="Calibri"/>
          <w:b/>
          <w:bCs/>
          <w:sz w:val="24"/>
          <w:szCs w:val="24"/>
        </w:rPr>
        <w:t xml:space="preserve">Figure </w:t>
      </w:r>
      <w:r w:rsidR="00CE578A">
        <w:rPr>
          <w:rFonts w:ascii="Calibri" w:hAnsi="Calibri" w:cs="Calibri"/>
          <w:b/>
          <w:bCs/>
          <w:sz w:val="24"/>
          <w:szCs w:val="24"/>
        </w:rPr>
        <w:t>21</w:t>
      </w:r>
      <w:r>
        <w:rPr>
          <w:rFonts w:ascii="Calibri" w:hAnsi="Calibri" w:cs="Calibri"/>
          <w:b/>
          <w:bCs/>
          <w:sz w:val="24"/>
          <w:szCs w:val="24"/>
        </w:rPr>
        <w:t> : Scores dans les plans 1-2 et 1-3</w:t>
      </w:r>
    </w:p>
    <w:p w14:paraId="29AEBEE8" w14:textId="2FCCD993" w:rsidR="00912AA3" w:rsidRDefault="00912AA3" w:rsidP="00912AA3">
      <w:pPr>
        <w:ind w:left="360"/>
        <w:jc w:val="both"/>
        <w:rPr>
          <w:rFonts w:ascii="Calibri" w:hAnsi="Calibri" w:cs="Calibri"/>
          <w:sz w:val="24"/>
          <w:szCs w:val="24"/>
        </w:rPr>
      </w:pPr>
      <w:r>
        <w:rPr>
          <w:rFonts w:ascii="Calibri" w:hAnsi="Calibri" w:cs="Calibri"/>
          <w:noProof/>
          <w:sz w:val="24"/>
          <w:szCs w:val="24"/>
        </w:rPr>
        <w:drawing>
          <wp:inline distT="0" distB="0" distL="0" distR="0" wp14:anchorId="2E5D042B" wp14:editId="3BA2D7DA">
            <wp:extent cx="6000750" cy="2114550"/>
            <wp:effectExtent l="0" t="0" r="0" b="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ores_individus.png"/>
                    <pic:cNvPicPr/>
                  </pic:nvPicPr>
                  <pic:blipFill rotWithShape="1">
                    <a:blip r:embed="rId44"/>
                    <a:srcRect t="15333" r="2382"/>
                    <a:stretch/>
                  </pic:blipFill>
                  <pic:spPr bwMode="auto">
                    <a:xfrm>
                      <a:off x="0" y="0"/>
                      <a:ext cx="6021325" cy="2121800"/>
                    </a:xfrm>
                    <a:prstGeom prst="rect">
                      <a:avLst/>
                    </a:prstGeom>
                    <a:ln>
                      <a:noFill/>
                    </a:ln>
                    <a:extLst>
                      <a:ext uri="{53640926-AAD7-44D8-BBD7-CCE9431645EC}">
                        <a14:shadowObscured xmlns:a14="http://schemas.microsoft.com/office/drawing/2010/main"/>
                      </a:ext>
                    </a:extLst>
                  </pic:spPr>
                </pic:pic>
              </a:graphicData>
            </a:graphic>
          </wp:inline>
        </w:drawing>
      </w:r>
    </w:p>
    <w:p w14:paraId="60C3A7DA" w14:textId="15480F60" w:rsidR="00DB6D27" w:rsidRPr="00912AA3" w:rsidRDefault="00235CC9" w:rsidP="00912AA3">
      <w:pPr>
        <w:ind w:left="360"/>
        <w:jc w:val="both"/>
        <w:rPr>
          <w:rFonts w:ascii="Calibri" w:hAnsi="Calibri" w:cs="Calibri"/>
          <w:sz w:val="24"/>
          <w:szCs w:val="24"/>
        </w:rPr>
      </w:pPr>
      <w:r>
        <w:rPr>
          <w:rFonts w:ascii="Calibri" w:hAnsi="Calibri" w:cs="Calibri"/>
          <w:sz w:val="24"/>
          <w:szCs w:val="24"/>
        </w:rPr>
        <w:t xml:space="preserve">Sur cette Figure </w:t>
      </w:r>
      <w:r w:rsidR="000B1177">
        <w:rPr>
          <w:rFonts w:ascii="Calibri" w:hAnsi="Calibri" w:cs="Calibri"/>
          <w:sz w:val="24"/>
          <w:szCs w:val="24"/>
        </w:rPr>
        <w:t>21</w:t>
      </w:r>
      <w:r>
        <w:rPr>
          <w:rFonts w:ascii="Calibri" w:hAnsi="Calibri" w:cs="Calibri"/>
          <w:sz w:val="24"/>
          <w:szCs w:val="24"/>
        </w:rPr>
        <w:t>, nous remarquons qu’il n’y a pas de regroupement particulier d’individus suivant les axes considérés. Ceci soutient davantage la place prépondérante des variables dans notre étude et non des individus particuliers.</w:t>
      </w:r>
    </w:p>
    <w:p w14:paraId="02AA8518" w14:textId="77777777" w:rsidR="00570D0F" w:rsidRPr="003633C8" w:rsidRDefault="00570D0F" w:rsidP="00570D0F">
      <w:pPr>
        <w:pStyle w:val="Paragraphedeliste"/>
        <w:numPr>
          <w:ilvl w:val="0"/>
          <w:numId w:val="32"/>
        </w:numPr>
        <w:jc w:val="both"/>
        <w:rPr>
          <w:rFonts w:ascii="Calibri" w:hAnsi="Calibri" w:cs="Calibri"/>
          <w:sz w:val="24"/>
          <w:szCs w:val="24"/>
        </w:rPr>
      </w:pPr>
      <w:r>
        <w:rPr>
          <w:rFonts w:ascii="Calibri" w:hAnsi="Calibri" w:cs="Calibri"/>
          <w:b/>
          <w:bCs/>
          <w:sz w:val="24"/>
          <w:szCs w:val="24"/>
        </w:rPr>
        <w:t>Coefficients de la régression</w:t>
      </w:r>
    </w:p>
    <w:p w14:paraId="1EED7F51" w14:textId="305EE6EA" w:rsidR="00FD2DF3" w:rsidRPr="009D510C" w:rsidRDefault="00FD2DF3" w:rsidP="009D510C">
      <w:pPr>
        <w:ind w:left="2832"/>
        <w:rPr>
          <w:rFonts w:ascii="Calibri" w:hAnsi="Calibri"/>
          <w:sz w:val="24"/>
          <w:szCs w:val="24"/>
        </w:rPr>
      </w:pPr>
      <w:r>
        <w:rPr>
          <w:noProof/>
        </w:rPr>
        <w:drawing>
          <wp:anchor distT="0" distB="0" distL="114300" distR="114300" simplePos="0" relativeHeight="251662336" behindDoc="1" locked="0" layoutInCell="1" allowOverlap="1" wp14:anchorId="183A1913" wp14:editId="46DA3C01">
            <wp:simplePos x="0" y="0"/>
            <wp:positionH relativeFrom="column">
              <wp:posOffset>2199005</wp:posOffset>
            </wp:positionH>
            <wp:positionV relativeFrom="paragraph">
              <wp:posOffset>389255</wp:posOffset>
            </wp:positionV>
            <wp:extent cx="1765300" cy="2311400"/>
            <wp:effectExtent l="0" t="0" r="6350" b="0"/>
            <wp:wrapTight wrapText="bothSides">
              <wp:wrapPolygon edited="0">
                <wp:start x="0" y="0"/>
                <wp:lineTo x="0" y="21363"/>
                <wp:lineTo x="21445" y="21363"/>
                <wp:lineTo x="21445"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70" t="57339" r="82991" b="11058"/>
                    <a:stretch/>
                  </pic:blipFill>
                  <pic:spPr bwMode="auto">
                    <a:xfrm>
                      <a:off x="0" y="0"/>
                      <a:ext cx="17653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A39B224" wp14:editId="7A3772D0">
            <wp:simplePos x="0" y="0"/>
            <wp:positionH relativeFrom="column">
              <wp:posOffset>3964305</wp:posOffset>
            </wp:positionH>
            <wp:positionV relativeFrom="paragraph">
              <wp:posOffset>387350</wp:posOffset>
            </wp:positionV>
            <wp:extent cx="1708150" cy="2311400"/>
            <wp:effectExtent l="0" t="0" r="6350" b="0"/>
            <wp:wrapTight wrapText="bothSides">
              <wp:wrapPolygon edited="0">
                <wp:start x="0" y="0"/>
                <wp:lineTo x="0" y="21363"/>
                <wp:lineTo x="21439" y="21363"/>
                <wp:lineTo x="214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61" t="55850" r="82694" b="12209"/>
                    <a:stretch/>
                  </pic:blipFill>
                  <pic:spPr bwMode="auto">
                    <a:xfrm>
                      <a:off x="0" y="0"/>
                      <a:ext cx="170815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0C">
        <w:rPr>
          <w:rFonts w:ascii="Calibri" w:hAnsi="Calibri"/>
          <w:b/>
          <w:bCs/>
          <w:sz w:val="24"/>
          <w:szCs w:val="24"/>
        </w:rPr>
        <w:t>Figure 2</w:t>
      </w:r>
      <w:r w:rsidR="00D77FF6">
        <w:rPr>
          <w:rFonts w:ascii="Calibri" w:hAnsi="Calibri"/>
          <w:b/>
          <w:bCs/>
          <w:sz w:val="24"/>
          <w:szCs w:val="24"/>
        </w:rPr>
        <w:t>2</w:t>
      </w:r>
      <w:r w:rsidR="009D510C">
        <w:rPr>
          <w:rFonts w:ascii="Calibri" w:hAnsi="Calibri"/>
          <w:b/>
          <w:bCs/>
          <w:sz w:val="24"/>
          <w:szCs w:val="24"/>
        </w:rPr>
        <w:t> : Coefficients de régression</w:t>
      </w:r>
    </w:p>
    <w:p w14:paraId="18245B21" w14:textId="094A6168" w:rsidR="00FD2DF3" w:rsidRDefault="00FD2DF3" w:rsidP="00FD2DF3">
      <w:pPr>
        <w:jc w:val="both"/>
        <w:rPr>
          <w:rFonts w:ascii="Calibri" w:hAnsi="Calibri" w:cs="Calibri"/>
          <w:sz w:val="24"/>
          <w:szCs w:val="24"/>
        </w:rPr>
      </w:pPr>
      <w:r>
        <w:rPr>
          <w:noProof/>
        </w:rPr>
        <w:drawing>
          <wp:anchor distT="0" distB="0" distL="114300" distR="114300" simplePos="0" relativeHeight="251663360" behindDoc="1" locked="0" layoutInCell="1" allowOverlap="1" wp14:anchorId="519E60C3" wp14:editId="40032A86">
            <wp:simplePos x="0" y="0"/>
            <wp:positionH relativeFrom="column">
              <wp:posOffset>522605</wp:posOffset>
            </wp:positionH>
            <wp:positionV relativeFrom="paragraph">
              <wp:posOffset>52070</wp:posOffset>
            </wp:positionV>
            <wp:extent cx="1676400" cy="2311400"/>
            <wp:effectExtent l="0" t="0" r="0" b="0"/>
            <wp:wrapTight wrapText="bothSides">
              <wp:wrapPolygon edited="0">
                <wp:start x="0" y="0"/>
                <wp:lineTo x="0" y="21363"/>
                <wp:lineTo x="21355" y="21363"/>
                <wp:lineTo x="21355"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789" t="24407" r="82878" b="43563"/>
                    <a:stretch/>
                  </pic:blipFill>
                  <pic:spPr bwMode="auto">
                    <a:xfrm>
                      <a:off x="0" y="0"/>
                      <a:ext cx="16764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19E0" w14:textId="58FA8109" w:rsidR="00FD2DF3" w:rsidRDefault="00FD2DF3" w:rsidP="00FD2DF3">
      <w:pPr>
        <w:jc w:val="both"/>
        <w:rPr>
          <w:rFonts w:ascii="Calibri" w:hAnsi="Calibri" w:cs="Calibri"/>
          <w:sz w:val="24"/>
          <w:szCs w:val="24"/>
        </w:rPr>
      </w:pPr>
    </w:p>
    <w:p w14:paraId="1D352E3B" w14:textId="1C3B5FDB" w:rsidR="00FD2DF3" w:rsidRDefault="00FD2DF3" w:rsidP="00FD2DF3">
      <w:pPr>
        <w:jc w:val="both"/>
        <w:rPr>
          <w:rFonts w:ascii="Calibri" w:hAnsi="Calibri" w:cs="Calibri"/>
          <w:sz w:val="24"/>
          <w:szCs w:val="24"/>
        </w:rPr>
      </w:pPr>
    </w:p>
    <w:p w14:paraId="2CD926E8" w14:textId="21B65DA9" w:rsidR="00FD2DF3" w:rsidRDefault="00FD2DF3" w:rsidP="00FD2DF3">
      <w:pPr>
        <w:jc w:val="both"/>
        <w:rPr>
          <w:rFonts w:ascii="Calibri" w:hAnsi="Calibri" w:cs="Calibri"/>
          <w:sz w:val="24"/>
          <w:szCs w:val="24"/>
        </w:rPr>
      </w:pPr>
    </w:p>
    <w:p w14:paraId="6C33EBE4" w14:textId="77777777" w:rsidR="00FD2DF3" w:rsidRDefault="00FD2DF3" w:rsidP="00FD2DF3">
      <w:pPr>
        <w:jc w:val="both"/>
        <w:rPr>
          <w:rFonts w:ascii="Calibri" w:hAnsi="Calibri" w:cs="Calibri"/>
          <w:sz w:val="24"/>
          <w:szCs w:val="24"/>
        </w:rPr>
      </w:pPr>
    </w:p>
    <w:p w14:paraId="3F612F2C" w14:textId="0E5B72EB" w:rsidR="00FD2DF3" w:rsidRDefault="00FD2DF3" w:rsidP="00FD2DF3">
      <w:pPr>
        <w:jc w:val="both"/>
        <w:rPr>
          <w:rFonts w:ascii="Calibri" w:hAnsi="Calibri" w:cs="Calibri"/>
          <w:sz w:val="24"/>
          <w:szCs w:val="24"/>
        </w:rPr>
      </w:pPr>
    </w:p>
    <w:p w14:paraId="6554633B" w14:textId="716FC1AC" w:rsidR="00FD2DF3" w:rsidRDefault="00FD2DF3" w:rsidP="00FD2DF3">
      <w:pPr>
        <w:jc w:val="both"/>
        <w:rPr>
          <w:rFonts w:ascii="Calibri" w:hAnsi="Calibri" w:cs="Calibri"/>
          <w:sz w:val="24"/>
          <w:szCs w:val="24"/>
        </w:rPr>
      </w:pPr>
    </w:p>
    <w:p w14:paraId="6B586094" w14:textId="387DF6D1" w:rsidR="004273A4" w:rsidRDefault="004273A4" w:rsidP="00FD2DF3">
      <w:pPr>
        <w:jc w:val="both"/>
        <w:rPr>
          <w:rFonts w:ascii="Calibri" w:hAnsi="Calibri" w:cs="Calibri"/>
          <w:sz w:val="24"/>
          <w:szCs w:val="24"/>
        </w:rPr>
      </w:pPr>
    </w:p>
    <w:p w14:paraId="69990F4B" w14:textId="135AA633" w:rsidR="00FD2DF3" w:rsidRPr="00FD2DF3" w:rsidRDefault="004273A4" w:rsidP="00FD2DF3">
      <w:pPr>
        <w:jc w:val="both"/>
        <w:rPr>
          <w:rFonts w:ascii="Calibri" w:hAnsi="Calibri" w:cs="Calibri"/>
          <w:sz w:val="24"/>
          <w:szCs w:val="24"/>
        </w:rPr>
      </w:pPr>
      <w:r>
        <w:rPr>
          <w:rFonts w:ascii="Calibri" w:hAnsi="Calibri" w:cs="Calibri"/>
          <w:sz w:val="24"/>
          <w:szCs w:val="24"/>
        </w:rPr>
        <w:t>Les coefficients de régression donnent l’impact de chaque variable sur la réponse. Sur la figure ci-dessus, nous constatons qu</w:t>
      </w:r>
      <w:r w:rsidR="00E414D7">
        <w:rPr>
          <w:rFonts w:ascii="Calibri" w:hAnsi="Calibri" w:cs="Calibri"/>
          <w:sz w:val="24"/>
          <w:szCs w:val="24"/>
        </w:rPr>
        <w:t xml:space="preserve">’en gardant la première composante uniquement, </w:t>
      </w:r>
      <w:r w:rsidR="00DA45B9">
        <w:rPr>
          <w:rFonts w:ascii="Calibri" w:hAnsi="Calibri" w:cs="Calibri"/>
          <w:sz w:val="24"/>
          <w:szCs w:val="24"/>
        </w:rPr>
        <w:t xml:space="preserve">les variables GOOD_HEALTH, LIFE_EXP FINANC_DEV et log(GNI) sont celles qui impactent le plus la réponse </w:t>
      </w:r>
      <w:r w:rsidR="00DA45B9">
        <w:rPr>
          <w:rFonts w:ascii="Calibri" w:hAnsi="Calibri" w:cs="Calibri"/>
          <w:sz w:val="24"/>
          <w:szCs w:val="24"/>
        </w:rPr>
        <w:lastRenderedPageBreak/>
        <w:t xml:space="preserve">positivement. Si on jette un coup d’œil à ce qui se passerait si on garde trois composantes par exemple, l’on observe l’importance grandissante des variables FINANC_DEV, log(GNI) et </w:t>
      </w:r>
      <w:r w:rsidR="00724381">
        <w:rPr>
          <w:rFonts w:ascii="Calibri" w:hAnsi="Calibri" w:cs="Calibri"/>
          <w:sz w:val="24"/>
          <w:szCs w:val="24"/>
        </w:rPr>
        <w:t xml:space="preserve">GOOD_HEALTH. Signalons aussi l’impact négatif des variables INFLATION et YOUNG_DEP comme nous l’avions supposé </w:t>
      </w:r>
      <w:r w:rsidR="00A52323">
        <w:rPr>
          <w:rFonts w:ascii="Calibri" w:hAnsi="Calibri" w:cs="Calibri"/>
          <w:sz w:val="24"/>
          <w:szCs w:val="24"/>
        </w:rPr>
        <w:t xml:space="preserve">au début </w:t>
      </w:r>
      <w:r w:rsidR="00724381">
        <w:rPr>
          <w:rFonts w:ascii="Calibri" w:hAnsi="Calibri" w:cs="Calibri"/>
          <w:sz w:val="24"/>
          <w:szCs w:val="24"/>
        </w:rPr>
        <w:t>de ce travail.</w:t>
      </w:r>
    </w:p>
    <w:p w14:paraId="014D044C" w14:textId="77777777" w:rsidR="00570D0F" w:rsidRPr="00570D0F" w:rsidRDefault="00570D0F" w:rsidP="00570D0F">
      <w:pPr>
        <w:pStyle w:val="Paragraphedeliste"/>
        <w:jc w:val="both"/>
        <w:rPr>
          <w:rFonts w:ascii="Calibri" w:hAnsi="Calibri" w:cs="Calibri"/>
          <w:sz w:val="24"/>
          <w:szCs w:val="24"/>
        </w:rPr>
      </w:pPr>
    </w:p>
    <w:p w14:paraId="00833F71" w14:textId="27C31017" w:rsidR="003633C8" w:rsidRPr="00C935A5" w:rsidRDefault="003633C8" w:rsidP="003633C8">
      <w:pPr>
        <w:pStyle w:val="Paragraphedeliste"/>
        <w:numPr>
          <w:ilvl w:val="0"/>
          <w:numId w:val="32"/>
        </w:numPr>
        <w:jc w:val="both"/>
        <w:rPr>
          <w:rFonts w:ascii="Calibri" w:hAnsi="Calibri" w:cs="Calibri"/>
          <w:sz w:val="24"/>
          <w:szCs w:val="24"/>
        </w:rPr>
      </w:pPr>
      <w:r>
        <w:rPr>
          <w:rFonts w:ascii="Calibri" w:hAnsi="Calibri" w:cs="Calibri"/>
          <w:b/>
          <w:bCs/>
          <w:sz w:val="24"/>
          <w:szCs w:val="24"/>
        </w:rPr>
        <w:t>Prédictions</w:t>
      </w:r>
    </w:p>
    <w:p w14:paraId="1640292F" w14:textId="0BB675F4" w:rsidR="00956DE0" w:rsidRPr="00956DE0" w:rsidRDefault="00956DE0" w:rsidP="00BA0D18">
      <w:pPr>
        <w:ind w:left="1416"/>
        <w:jc w:val="both"/>
        <w:rPr>
          <w:rFonts w:ascii="Calibri" w:hAnsi="Calibri" w:cs="Calibri"/>
          <w:b/>
          <w:bCs/>
          <w:sz w:val="24"/>
          <w:szCs w:val="24"/>
        </w:rPr>
      </w:pPr>
      <w:r>
        <w:rPr>
          <w:rFonts w:ascii="Calibri" w:hAnsi="Calibri" w:cs="Calibri"/>
          <w:b/>
          <w:bCs/>
          <w:sz w:val="24"/>
          <w:szCs w:val="24"/>
        </w:rPr>
        <w:t>Figure 2</w:t>
      </w:r>
      <w:r w:rsidR="006446F4">
        <w:rPr>
          <w:rFonts w:ascii="Calibri" w:hAnsi="Calibri" w:cs="Calibri"/>
          <w:b/>
          <w:bCs/>
          <w:sz w:val="24"/>
          <w:szCs w:val="24"/>
        </w:rPr>
        <w:t>3</w:t>
      </w:r>
      <w:r>
        <w:rPr>
          <w:rFonts w:ascii="Calibri" w:hAnsi="Calibri" w:cs="Calibri"/>
          <w:b/>
          <w:bCs/>
          <w:sz w:val="24"/>
          <w:szCs w:val="24"/>
        </w:rPr>
        <w:t xml:space="preserve"> : graphiques de prédictions (11 </w:t>
      </w:r>
      <w:proofErr w:type="spellStart"/>
      <w:r>
        <w:rPr>
          <w:rFonts w:ascii="Calibri" w:hAnsi="Calibri" w:cs="Calibri"/>
          <w:b/>
          <w:bCs/>
          <w:sz w:val="24"/>
          <w:szCs w:val="24"/>
        </w:rPr>
        <w:t>comp</w:t>
      </w:r>
      <w:proofErr w:type="spellEnd"/>
      <w:r>
        <w:rPr>
          <w:rFonts w:ascii="Calibri" w:hAnsi="Calibri" w:cs="Calibri"/>
          <w:b/>
          <w:bCs/>
          <w:sz w:val="24"/>
          <w:szCs w:val="24"/>
        </w:rPr>
        <w:t xml:space="preserve"> vs 1 </w:t>
      </w:r>
      <w:proofErr w:type="spellStart"/>
      <w:r>
        <w:rPr>
          <w:rFonts w:ascii="Calibri" w:hAnsi="Calibri" w:cs="Calibri"/>
          <w:b/>
          <w:bCs/>
          <w:sz w:val="24"/>
          <w:szCs w:val="24"/>
        </w:rPr>
        <w:t>comp</w:t>
      </w:r>
      <w:proofErr w:type="spellEnd"/>
      <w:r>
        <w:rPr>
          <w:rFonts w:ascii="Calibri" w:hAnsi="Calibri" w:cs="Calibri"/>
          <w:b/>
          <w:bCs/>
          <w:sz w:val="24"/>
          <w:szCs w:val="24"/>
        </w:rPr>
        <w:t>)</w:t>
      </w:r>
    </w:p>
    <w:p w14:paraId="3EADB668" w14:textId="2AC6BB05" w:rsidR="00D2762D" w:rsidRDefault="00956DE0" w:rsidP="00BA0D18">
      <w:pPr>
        <w:jc w:val="both"/>
        <w:rPr>
          <w:rFonts w:ascii="Calibri" w:hAnsi="Calibri" w:cs="Calibri"/>
          <w:sz w:val="24"/>
          <w:szCs w:val="24"/>
        </w:rPr>
      </w:pPr>
      <w:r>
        <w:rPr>
          <w:rFonts w:ascii="Calibri" w:hAnsi="Calibri" w:cs="Calibri"/>
          <w:noProof/>
          <w:sz w:val="24"/>
          <w:szCs w:val="24"/>
        </w:rPr>
        <w:drawing>
          <wp:inline distT="0" distB="0" distL="0" distR="0" wp14:anchorId="627FA433" wp14:editId="55B5E807">
            <wp:extent cx="5756910" cy="2112010"/>
            <wp:effectExtent l="0" t="0" r="0" b="2540"/>
            <wp:docPr id="50" name="Image 5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diction_1vs11.png"/>
                    <pic:cNvPicPr/>
                  </pic:nvPicPr>
                  <pic:blipFill>
                    <a:blip r:embed="rId47"/>
                    <a:stretch>
                      <a:fillRect/>
                    </a:stretch>
                  </pic:blipFill>
                  <pic:spPr>
                    <a:xfrm>
                      <a:off x="0" y="0"/>
                      <a:ext cx="5756910" cy="2112010"/>
                    </a:xfrm>
                    <a:prstGeom prst="rect">
                      <a:avLst/>
                    </a:prstGeom>
                  </pic:spPr>
                </pic:pic>
              </a:graphicData>
            </a:graphic>
          </wp:inline>
        </w:drawing>
      </w:r>
    </w:p>
    <w:p w14:paraId="5DBCCD14" w14:textId="66C3C5A7" w:rsidR="003E42FC" w:rsidRPr="00026F37" w:rsidRDefault="006D6CAE" w:rsidP="00BC2F98">
      <w:pPr>
        <w:jc w:val="both"/>
        <w:rPr>
          <w:rFonts w:ascii="Calibri" w:hAnsi="Calibri" w:cs="Calibri"/>
          <w:sz w:val="24"/>
          <w:szCs w:val="24"/>
        </w:rPr>
      </w:pPr>
      <w:r>
        <w:rPr>
          <w:rFonts w:ascii="Calibri" w:hAnsi="Calibri" w:cs="Calibri"/>
          <w:sz w:val="24"/>
          <w:szCs w:val="24"/>
        </w:rPr>
        <w:t>Sur la figure ci-dessus des valeurs prédites (en gardant les deux premiers coefficients), on remarque que la prédiction basée sur une seule composante n’est pas si moins bonne que celle utilisant toutes les composantes.</w:t>
      </w:r>
      <w:r w:rsidR="000254C4">
        <w:rPr>
          <w:rFonts w:ascii="Calibri" w:hAnsi="Calibri" w:cs="Calibri"/>
          <w:sz w:val="24"/>
          <w:szCs w:val="24"/>
        </w:rPr>
        <w:t xml:space="preserve"> Et elle semble meilleure que celle de la PCR en termes de dispersion. En outre, avec deux composantes, la PLS explique une variabilité de la variable dépendante légèrement supérieure à celle expliquée par 3 composantes pour la PCR comme vu précédemment.</w:t>
      </w:r>
    </w:p>
    <w:p w14:paraId="4C251B65" w14:textId="4698CED4" w:rsidR="0044273F" w:rsidRDefault="0044273F" w:rsidP="001F004B">
      <w:pPr>
        <w:spacing w:line="360" w:lineRule="auto"/>
        <w:jc w:val="both"/>
        <w:rPr>
          <w:rFonts w:ascii="Calibri" w:hAnsi="Calibri" w:cs="Calibri"/>
          <w:sz w:val="24"/>
          <w:szCs w:val="24"/>
        </w:rPr>
      </w:pPr>
    </w:p>
    <w:p w14:paraId="7D807653" w14:textId="444859BE" w:rsidR="0044273F" w:rsidRDefault="0044273F" w:rsidP="001F004B">
      <w:pPr>
        <w:spacing w:line="360" w:lineRule="auto"/>
        <w:jc w:val="both"/>
        <w:rPr>
          <w:rFonts w:ascii="Calibri" w:hAnsi="Calibri" w:cs="Calibri"/>
          <w:sz w:val="24"/>
          <w:szCs w:val="24"/>
        </w:rPr>
      </w:pPr>
    </w:p>
    <w:p w14:paraId="34A8E9BA" w14:textId="77777777" w:rsidR="00327D24" w:rsidRDefault="00327D24" w:rsidP="001F004B">
      <w:pPr>
        <w:spacing w:line="360" w:lineRule="auto"/>
        <w:jc w:val="both"/>
        <w:rPr>
          <w:rFonts w:ascii="Calibri" w:hAnsi="Calibri" w:cs="Calibri"/>
          <w:sz w:val="24"/>
          <w:szCs w:val="24"/>
        </w:rPr>
      </w:pPr>
    </w:p>
    <w:p w14:paraId="4F1B5C76" w14:textId="77777777" w:rsidR="00327D24" w:rsidRDefault="00327D24" w:rsidP="001F004B">
      <w:pPr>
        <w:spacing w:line="360" w:lineRule="auto"/>
        <w:jc w:val="both"/>
        <w:rPr>
          <w:rFonts w:ascii="Calibri" w:hAnsi="Calibri" w:cs="Calibri"/>
          <w:sz w:val="24"/>
          <w:szCs w:val="24"/>
        </w:rPr>
      </w:pPr>
    </w:p>
    <w:p w14:paraId="41A7CD5C" w14:textId="77777777" w:rsidR="00DD7B31" w:rsidRDefault="00DD7B31" w:rsidP="001F004B">
      <w:pPr>
        <w:spacing w:line="360" w:lineRule="auto"/>
        <w:jc w:val="both"/>
        <w:rPr>
          <w:rFonts w:ascii="Calibri" w:hAnsi="Calibri" w:cs="Calibri"/>
          <w:sz w:val="24"/>
          <w:szCs w:val="24"/>
        </w:rPr>
      </w:pPr>
    </w:p>
    <w:p w14:paraId="5D7E136B" w14:textId="77777777" w:rsidR="00DD7B31" w:rsidRDefault="00DD7B31" w:rsidP="001F004B">
      <w:pPr>
        <w:spacing w:line="360" w:lineRule="auto"/>
        <w:jc w:val="both"/>
        <w:rPr>
          <w:rFonts w:ascii="Calibri" w:hAnsi="Calibri" w:cs="Calibri"/>
          <w:sz w:val="24"/>
          <w:szCs w:val="24"/>
        </w:rPr>
      </w:pPr>
    </w:p>
    <w:p w14:paraId="48BBD746" w14:textId="77777777" w:rsidR="00DD7B31" w:rsidRDefault="00DD7B31" w:rsidP="001F004B">
      <w:pPr>
        <w:spacing w:line="360" w:lineRule="auto"/>
        <w:jc w:val="both"/>
        <w:rPr>
          <w:rFonts w:ascii="Calibri" w:hAnsi="Calibri" w:cs="Calibri"/>
          <w:sz w:val="24"/>
          <w:szCs w:val="24"/>
        </w:rPr>
      </w:pPr>
    </w:p>
    <w:p w14:paraId="19C428FC" w14:textId="77777777" w:rsidR="00DD7B31" w:rsidRDefault="00DD7B31" w:rsidP="001F004B">
      <w:pPr>
        <w:spacing w:line="360" w:lineRule="auto"/>
        <w:jc w:val="both"/>
        <w:rPr>
          <w:rFonts w:ascii="Calibri" w:hAnsi="Calibri" w:cs="Calibri"/>
          <w:sz w:val="24"/>
          <w:szCs w:val="24"/>
        </w:rPr>
      </w:pPr>
    </w:p>
    <w:p w14:paraId="37FE1F56" w14:textId="22CA73DD" w:rsidR="0044273F" w:rsidRPr="00EE5013" w:rsidRDefault="00735AD1" w:rsidP="0011568B">
      <w:pPr>
        <w:pStyle w:val="Titre1"/>
      </w:pPr>
      <w:bookmarkStart w:id="25" w:name="_Toc39072878"/>
      <w:r>
        <w:lastRenderedPageBreak/>
        <w:t>VI</w:t>
      </w:r>
      <w:r w:rsidR="0044273F">
        <w:t xml:space="preserve">- </w:t>
      </w:r>
      <w:commentRangeStart w:id="26"/>
      <w:r w:rsidR="0044273F">
        <w:t>CONCLUSION</w:t>
      </w:r>
      <w:commentRangeEnd w:id="26"/>
      <w:r w:rsidR="00CC3030">
        <w:rPr>
          <w:rStyle w:val="Marquedecommentaire"/>
          <w:caps w:val="0"/>
          <w:color w:val="auto"/>
          <w:spacing w:val="0"/>
        </w:rPr>
        <w:commentReference w:id="26"/>
      </w:r>
      <w:bookmarkEnd w:id="25"/>
    </w:p>
    <w:p w14:paraId="64E6FDAB" w14:textId="62D0028D" w:rsidR="00DD51B0" w:rsidRDefault="00DD51B0" w:rsidP="00DD51B0">
      <w:pPr>
        <w:spacing w:line="360" w:lineRule="auto"/>
        <w:jc w:val="both"/>
        <w:rPr>
          <w:rFonts w:ascii="Calibri" w:hAnsi="Calibri" w:cs="Calibri"/>
          <w:sz w:val="24"/>
          <w:szCs w:val="24"/>
        </w:rPr>
      </w:pPr>
      <w:r>
        <w:rPr>
          <w:rFonts w:ascii="Calibri" w:hAnsi="Calibri" w:cs="Calibri"/>
          <w:sz w:val="24"/>
          <w:szCs w:val="24"/>
        </w:rPr>
        <w:t>L’objectif de ce travail était d’étudier les facteurs affectant la demande de l’assurance vie.</w:t>
      </w:r>
      <w:r>
        <w:rPr>
          <w:rFonts w:ascii="Calibri" w:hAnsi="Calibri" w:cs="Calibri"/>
          <w:sz w:val="24"/>
          <w:szCs w:val="24"/>
        </w:rPr>
        <w:t xml:space="preserve"> </w:t>
      </w:r>
      <w:r>
        <w:rPr>
          <w:rFonts w:ascii="Calibri" w:hAnsi="Calibri" w:cs="Calibri"/>
          <w:sz w:val="24"/>
          <w:szCs w:val="24"/>
        </w:rPr>
        <w:t>Pour ce faire, nous avons retenu la densité de l’assurance comme outil de mesure de la demande en assurance vie pour chaque pays. Nous avons ensuite considéré onze indicateurs comme variables explicatives de cette densité en nous basant sur des études déjà effectuées à ce sujet : le taux d’alphabétisation de la population, le pourcentage de la population en bonne santé, la population urbaine, l’espérance de vie, le taux de chômage, le ratio des inactifs par rapport aux actifs, le taux d’inflation, le développement du secteur financier, le PIB par habitant, le revenu national brut et le ratio des jeunes inactifs.</w:t>
      </w:r>
    </w:p>
    <w:p w14:paraId="0C9E814F" w14:textId="77777777" w:rsidR="00DD51B0" w:rsidRDefault="00DD51B0" w:rsidP="00DD51B0">
      <w:pPr>
        <w:spacing w:line="360" w:lineRule="auto"/>
        <w:jc w:val="both"/>
        <w:rPr>
          <w:rFonts w:ascii="Calibri" w:hAnsi="Calibri" w:cs="Calibri"/>
          <w:sz w:val="24"/>
          <w:szCs w:val="24"/>
        </w:rPr>
      </w:pPr>
      <w:r>
        <w:rPr>
          <w:rFonts w:ascii="Calibri" w:hAnsi="Calibri" w:cs="Calibri"/>
          <w:sz w:val="24"/>
          <w:szCs w:val="24"/>
        </w:rPr>
        <w:t>Dans un premier temps, nous avons mis en évidence l’existence des corrélations entre ces différentes variables au travers de l’analyse descriptive des données et l’analyse exploratoire portant essentiellement sur la réduction de dimension par l’ACP. Cette analyse s’est achevée par une classification hiérarchique ascendante qui nous a permis d’établir quelques regroupements possibles des pays en rapport avec notre étude.</w:t>
      </w:r>
    </w:p>
    <w:p w14:paraId="37D374AA" w14:textId="77777777" w:rsidR="00DD51B0" w:rsidRDefault="00DD51B0" w:rsidP="00DD51B0">
      <w:pPr>
        <w:spacing w:line="360" w:lineRule="auto"/>
        <w:jc w:val="both"/>
        <w:rPr>
          <w:rFonts w:ascii="Calibri" w:hAnsi="Calibri" w:cs="Calibri"/>
          <w:sz w:val="24"/>
          <w:szCs w:val="24"/>
        </w:rPr>
      </w:pPr>
      <w:r>
        <w:rPr>
          <w:rFonts w:ascii="Calibri" w:hAnsi="Calibri" w:cs="Calibri"/>
          <w:sz w:val="24"/>
          <w:szCs w:val="24"/>
        </w:rPr>
        <w:t>Dans un second temps, nous avons fait l’analyse économétrique des données en utilisant trois méthodes de régression différentes : la régression multiple, la régression sur composantes principales (PCR) et la régression des moindres carrés partiels (PLS). Afin de garantir la linéarité de notre modèle et de satisfaire les hypothèses du modèle gaussien, les différents tests statistiques nous ont conduit à faire une transformation logarithmique de deux variables : la densité d’assurance (notre variable dépendante) et le revenu national brut.</w:t>
      </w:r>
    </w:p>
    <w:p w14:paraId="462F63BE" w14:textId="77777777" w:rsidR="00DD51B0" w:rsidRDefault="00DD51B0" w:rsidP="00DD51B0">
      <w:pPr>
        <w:spacing w:line="360" w:lineRule="auto"/>
        <w:jc w:val="both"/>
        <w:rPr>
          <w:rFonts w:ascii="Calibri" w:hAnsi="Calibri" w:cs="Calibri"/>
          <w:sz w:val="24"/>
          <w:szCs w:val="24"/>
        </w:rPr>
      </w:pPr>
      <w:r>
        <w:rPr>
          <w:rFonts w:ascii="Calibri" w:hAnsi="Calibri" w:cs="Calibri"/>
          <w:sz w:val="24"/>
          <w:szCs w:val="24"/>
        </w:rPr>
        <w:t>Pour ce qui est de ces trois méthodes, elles ont été complémentaires mais avec des bien meilleurs résultats pour les deux méthodes de régression sur variables latentes. Plus précisément, le problème de multicolinéralité entre certaines variables nous a conduit à retenir finalement sept variables pour faire la régression multiple. Quant à la PCR, en retenant trois composantes uniquement, nous avons été capables d’expliquer une plus grande variabilité de notre variable réponse. La PLS faisait encore mieux avec deux composantes uniquement mais nous nous sommes limités à une seule composante qui était suffisante pour notre étude.</w:t>
      </w:r>
    </w:p>
    <w:p w14:paraId="16D516C5" w14:textId="415490D3" w:rsidR="00735AD1" w:rsidRDefault="00DD51B0" w:rsidP="00DD51B0">
      <w:pPr>
        <w:spacing w:line="360" w:lineRule="auto"/>
        <w:jc w:val="both"/>
        <w:rPr>
          <w:rFonts w:ascii="Calibri" w:hAnsi="Calibri" w:cs="Calibri"/>
          <w:sz w:val="24"/>
          <w:szCs w:val="24"/>
        </w:rPr>
      </w:pPr>
      <w:r>
        <w:rPr>
          <w:rFonts w:ascii="Calibri" w:hAnsi="Calibri" w:cs="Calibri"/>
          <w:sz w:val="24"/>
          <w:szCs w:val="24"/>
        </w:rPr>
        <w:lastRenderedPageBreak/>
        <w:t>Pour finir, signalons que le fait d’avoir des variables qui ne sont pas exprimées dans les mêmes unités n’a pas permis de comparer les coefficients de régression obtenus par ces trois méthodes. En effet, la régression multiple a été effectuée sur les variables non réduites contrairement aux régressions PCR et PLS qui nécessitent une réduction préalable des variables de départ avant la construction des variables latentes dans ce cas de figure. Cependant, toutes ces méthodes nous ont permis d’identifier les variables les plus déterminantes dans l’explication de la densité de l’assurance vie comme le PIB ou le développement du secteur financier par exemple, confirmant ainsi certaines de nos hypothèses émises dans l’introduction de ce travail.</w:t>
      </w:r>
      <w:r w:rsidR="00735AD1">
        <w:rPr>
          <w:rFonts w:ascii="Calibri" w:hAnsi="Calibri" w:cs="Calibri"/>
          <w:sz w:val="24"/>
          <w:szCs w:val="24"/>
        </w:rPr>
        <w:br w:type="page"/>
      </w:r>
    </w:p>
    <w:p w14:paraId="07DC6125" w14:textId="0CC0DA90" w:rsidR="00735AD1" w:rsidRDefault="00735AD1" w:rsidP="0011568B">
      <w:pPr>
        <w:pStyle w:val="Titre1"/>
      </w:pPr>
      <w:bookmarkStart w:id="27" w:name="_Toc39072879"/>
      <w:r>
        <w:lastRenderedPageBreak/>
        <w:t>V</w:t>
      </w:r>
      <w:r w:rsidR="00A7023C">
        <w:t>II</w:t>
      </w:r>
      <w:r>
        <w:t xml:space="preserve">- </w:t>
      </w:r>
      <w:r w:rsidR="00A7023C">
        <w:t>BIBLIOGRAPHIE</w:t>
      </w:r>
      <w:bookmarkEnd w:id="27"/>
    </w:p>
    <w:p w14:paraId="2364D2BE" w14:textId="6DF597C4" w:rsidR="00735AD1" w:rsidRDefault="00735AD1">
      <w:r>
        <w:br w:type="page"/>
      </w:r>
    </w:p>
    <w:p w14:paraId="0FAABEFB" w14:textId="00496A52" w:rsidR="00735AD1" w:rsidRDefault="00735AD1" w:rsidP="0011568B">
      <w:pPr>
        <w:pStyle w:val="Titre1"/>
      </w:pPr>
      <w:bookmarkStart w:id="28" w:name="_Toc39072880"/>
      <w:r>
        <w:lastRenderedPageBreak/>
        <w:t>V</w:t>
      </w:r>
      <w:r w:rsidR="00A7023C">
        <w:t>III</w:t>
      </w:r>
      <w:r>
        <w:t>- ANNEXE</w:t>
      </w:r>
      <w:bookmarkEnd w:id="28"/>
    </w:p>
    <w:p w14:paraId="4B32555C" w14:textId="77777777" w:rsidR="00735AD1" w:rsidRDefault="00735AD1" w:rsidP="00735AD1">
      <w:pPr>
        <w:pStyle w:val="Paragraphedeliste"/>
        <w:numPr>
          <w:ilvl w:val="0"/>
          <w:numId w:val="31"/>
        </w:numPr>
        <w:spacing w:before="0" w:after="0" w:line="240" w:lineRule="auto"/>
        <w:rPr>
          <w:lang w:val="fr-CA"/>
        </w:rPr>
      </w:pPr>
      <w:r w:rsidRPr="00EA0E16">
        <w:rPr>
          <w:lang w:val="fr-CA"/>
        </w:rPr>
        <w:t>B</w:t>
      </w:r>
      <w:r>
        <w:rPr>
          <w:lang w:val="fr-CA"/>
        </w:rPr>
        <w:t>oites à moustache de toutes les variables explicatives :</w:t>
      </w:r>
    </w:p>
    <w:p w14:paraId="6501903F" w14:textId="77777777" w:rsidR="00735AD1" w:rsidRDefault="00735AD1" w:rsidP="00735AD1">
      <w:pPr>
        <w:pStyle w:val="Paragraphedeliste"/>
        <w:rPr>
          <w:lang w:val="fr-CA"/>
        </w:rPr>
      </w:pPr>
      <w:r w:rsidRPr="00EA0E16">
        <w:rPr>
          <w:noProof/>
        </w:rPr>
        <w:drawing>
          <wp:inline distT="0" distB="0" distL="0" distR="0" wp14:anchorId="5859CABA" wp14:editId="07C31E69">
            <wp:extent cx="5756910" cy="2353945"/>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2353945"/>
                    </a:xfrm>
                    <a:prstGeom prst="rect">
                      <a:avLst/>
                    </a:prstGeom>
                  </pic:spPr>
                </pic:pic>
              </a:graphicData>
            </a:graphic>
          </wp:inline>
        </w:drawing>
      </w:r>
    </w:p>
    <w:p w14:paraId="0807BB53" w14:textId="77777777" w:rsidR="00735AD1" w:rsidRDefault="00735AD1" w:rsidP="00735AD1">
      <w:pPr>
        <w:pStyle w:val="Paragraphedeliste"/>
        <w:rPr>
          <w:lang w:val="fr-CA"/>
        </w:rPr>
      </w:pPr>
    </w:p>
    <w:p w14:paraId="2BAA0AFD" w14:textId="77777777" w:rsidR="00735AD1" w:rsidRDefault="00735AD1" w:rsidP="00735AD1">
      <w:pPr>
        <w:pStyle w:val="Paragraphedeliste"/>
        <w:numPr>
          <w:ilvl w:val="0"/>
          <w:numId w:val="31"/>
        </w:numPr>
        <w:spacing w:before="0" w:after="0" w:line="240" w:lineRule="auto"/>
        <w:rPr>
          <w:lang w:val="fr-CA"/>
        </w:rPr>
      </w:pPr>
      <w:r>
        <w:rPr>
          <w:lang w:val="fr-CA"/>
        </w:rPr>
        <w:t>Test de Spearman : Tableau de corrélation</w:t>
      </w:r>
    </w:p>
    <w:p w14:paraId="3574495A" w14:textId="77777777" w:rsidR="00735AD1" w:rsidRDefault="00735AD1" w:rsidP="00735AD1">
      <w:pPr>
        <w:pStyle w:val="Paragraphedeliste"/>
        <w:rPr>
          <w:lang w:val="fr-CA"/>
        </w:rPr>
      </w:pPr>
    </w:p>
    <w:p w14:paraId="612CC799" w14:textId="4FA7C959" w:rsidR="00735AD1" w:rsidRDefault="00735AD1" w:rsidP="00735AD1">
      <w:pPr>
        <w:pStyle w:val="Paragraphedeliste"/>
        <w:rPr>
          <w:lang w:val="fr-CA"/>
        </w:rPr>
      </w:pPr>
      <w:r w:rsidRPr="00FF3CF9">
        <w:rPr>
          <w:noProof/>
        </w:rPr>
        <w:drawing>
          <wp:inline distT="0" distB="0" distL="0" distR="0" wp14:anchorId="637257A4" wp14:editId="74467FF5">
            <wp:extent cx="5879716" cy="5229225"/>
            <wp:effectExtent l="0" t="0" r="635" b="317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2557" cy="5258433"/>
                    </a:xfrm>
                    <a:prstGeom prst="rect">
                      <a:avLst/>
                    </a:prstGeom>
                  </pic:spPr>
                </pic:pic>
              </a:graphicData>
            </a:graphic>
          </wp:inline>
        </w:drawing>
      </w:r>
    </w:p>
    <w:p w14:paraId="0DF21A38" w14:textId="77777777" w:rsidR="00735AD1" w:rsidRDefault="00735AD1" w:rsidP="00735AD1">
      <w:pPr>
        <w:pStyle w:val="Paragraphedeliste"/>
        <w:numPr>
          <w:ilvl w:val="0"/>
          <w:numId w:val="31"/>
        </w:numPr>
        <w:spacing w:before="0" w:after="0" w:line="240" w:lineRule="auto"/>
        <w:rPr>
          <w:lang w:val="fr-CA"/>
        </w:rPr>
      </w:pPr>
      <w:r>
        <w:rPr>
          <w:lang w:val="fr-CA"/>
        </w:rPr>
        <w:t>Nuage de points (Relations entre la variable expliquée et certaines variables explicatives) :</w:t>
      </w:r>
    </w:p>
    <w:p w14:paraId="1BE47D75" w14:textId="77777777" w:rsidR="00735AD1" w:rsidRDefault="00735AD1" w:rsidP="00735AD1">
      <w:pPr>
        <w:ind w:left="360"/>
        <w:rPr>
          <w:noProof/>
        </w:rPr>
      </w:pPr>
      <w:r w:rsidRPr="009D1975">
        <w:rPr>
          <w:noProof/>
        </w:rPr>
        <w:lastRenderedPageBreak/>
        <w:drawing>
          <wp:inline distT="0" distB="0" distL="0" distR="0" wp14:anchorId="71DE54C2" wp14:editId="7966952D">
            <wp:extent cx="2712378" cy="2394351"/>
            <wp:effectExtent l="0" t="0" r="5715" b="6350"/>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1800" cy="2464461"/>
                    </a:xfrm>
                    <a:prstGeom prst="rect">
                      <a:avLst/>
                    </a:prstGeom>
                  </pic:spPr>
                </pic:pic>
              </a:graphicData>
            </a:graphic>
          </wp:inline>
        </w:drawing>
      </w:r>
      <w:r w:rsidRPr="005A0C17">
        <w:rPr>
          <w:noProof/>
        </w:rPr>
        <w:t xml:space="preserve"> </w:t>
      </w:r>
      <w:r w:rsidRPr="005A0C17">
        <w:rPr>
          <w:noProof/>
        </w:rPr>
        <w:drawing>
          <wp:inline distT="0" distB="0" distL="0" distR="0" wp14:anchorId="6F75E58B" wp14:editId="18F3EBA0">
            <wp:extent cx="2722652" cy="2345158"/>
            <wp:effectExtent l="0" t="0" r="0" b="4445"/>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8654" cy="2393396"/>
                    </a:xfrm>
                    <a:prstGeom prst="rect">
                      <a:avLst/>
                    </a:prstGeom>
                  </pic:spPr>
                </pic:pic>
              </a:graphicData>
            </a:graphic>
          </wp:inline>
        </w:drawing>
      </w:r>
      <w:r w:rsidRPr="008A16E1">
        <w:rPr>
          <w:noProof/>
        </w:rPr>
        <w:t xml:space="preserve"> </w:t>
      </w:r>
      <w:r w:rsidRPr="008A16E1">
        <w:rPr>
          <w:noProof/>
        </w:rPr>
        <w:drawing>
          <wp:inline distT="0" distB="0" distL="0" distR="0" wp14:anchorId="60A322C7" wp14:editId="6D7A1B56">
            <wp:extent cx="2795898" cy="2250041"/>
            <wp:effectExtent l="0" t="0" r="0"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6802" cy="2299054"/>
                    </a:xfrm>
                    <a:prstGeom prst="rect">
                      <a:avLst/>
                    </a:prstGeom>
                  </pic:spPr>
                </pic:pic>
              </a:graphicData>
            </a:graphic>
          </wp:inline>
        </w:drawing>
      </w:r>
      <w:r w:rsidRPr="008A16E1">
        <w:rPr>
          <w:noProof/>
        </w:rPr>
        <w:t xml:space="preserve"> </w:t>
      </w:r>
      <w:r w:rsidRPr="008A16E1">
        <w:rPr>
          <w:noProof/>
        </w:rPr>
        <w:drawing>
          <wp:inline distT="0" distB="0" distL="0" distR="0" wp14:anchorId="0077936E" wp14:editId="065F86B5">
            <wp:extent cx="2532037" cy="2024009"/>
            <wp:effectExtent l="0" t="0" r="0" b="0"/>
            <wp:docPr id="31" name="Image 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9554" cy="2061992"/>
                    </a:xfrm>
                    <a:prstGeom prst="rect">
                      <a:avLst/>
                    </a:prstGeom>
                  </pic:spPr>
                </pic:pic>
              </a:graphicData>
            </a:graphic>
          </wp:inline>
        </w:drawing>
      </w:r>
    </w:p>
    <w:p w14:paraId="27ADC44D" w14:textId="77777777" w:rsidR="00735AD1" w:rsidRDefault="00735AD1" w:rsidP="00735AD1">
      <w:pPr>
        <w:ind w:left="360"/>
        <w:rPr>
          <w:noProof/>
        </w:rPr>
      </w:pPr>
    </w:p>
    <w:p w14:paraId="50508CCC" w14:textId="77777777" w:rsidR="00735AD1" w:rsidRDefault="00735AD1" w:rsidP="00735AD1">
      <w:pPr>
        <w:ind w:left="360"/>
        <w:rPr>
          <w:lang w:val="fr-CA"/>
        </w:rPr>
      </w:pPr>
      <w:r w:rsidRPr="008A16E1">
        <w:rPr>
          <w:noProof/>
        </w:rPr>
        <w:drawing>
          <wp:inline distT="0" distB="0" distL="0" distR="0" wp14:anchorId="19BF7386" wp14:editId="60BF8944">
            <wp:extent cx="2889527" cy="23116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3063" cy="2322514"/>
                    </a:xfrm>
                    <a:prstGeom prst="rect">
                      <a:avLst/>
                    </a:prstGeom>
                  </pic:spPr>
                </pic:pic>
              </a:graphicData>
            </a:graphic>
          </wp:inline>
        </w:drawing>
      </w:r>
    </w:p>
    <w:p w14:paraId="3D364B3F" w14:textId="77777777" w:rsidR="00735AD1" w:rsidRDefault="00735AD1" w:rsidP="00735AD1">
      <w:pPr>
        <w:ind w:left="360"/>
        <w:rPr>
          <w:lang w:val="fr-CA"/>
        </w:rPr>
      </w:pPr>
    </w:p>
    <w:p w14:paraId="5A586B4C" w14:textId="77777777" w:rsidR="00735AD1" w:rsidRDefault="00735AD1" w:rsidP="00735AD1">
      <w:pPr>
        <w:rPr>
          <w:lang w:val="fr-CA"/>
        </w:rPr>
      </w:pPr>
    </w:p>
    <w:p w14:paraId="0D192D16" w14:textId="77777777" w:rsidR="00735AD1" w:rsidRDefault="00735AD1" w:rsidP="00735AD1">
      <w:pPr>
        <w:ind w:left="360"/>
        <w:rPr>
          <w:lang w:val="fr-CA"/>
        </w:rPr>
      </w:pPr>
    </w:p>
    <w:p w14:paraId="19E35CBE" w14:textId="77777777" w:rsidR="00735AD1" w:rsidRDefault="00735AD1" w:rsidP="00735AD1">
      <w:pPr>
        <w:pStyle w:val="Paragraphedeliste"/>
        <w:numPr>
          <w:ilvl w:val="0"/>
          <w:numId w:val="31"/>
        </w:numPr>
        <w:spacing w:before="0" w:after="0" w:line="240" w:lineRule="auto"/>
        <w:rPr>
          <w:lang w:val="fr-CA"/>
        </w:rPr>
      </w:pPr>
      <w:r>
        <w:rPr>
          <w:lang w:val="fr-CA"/>
        </w:rPr>
        <w:t>Nuage de points (Relations entre certaines variables explicatives) :</w:t>
      </w:r>
    </w:p>
    <w:p w14:paraId="42699DE5" w14:textId="77777777" w:rsidR="00735AD1" w:rsidRDefault="00735AD1" w:rsidP="00735AD1">
      <w:pPr>
        <w:pStyle w:val="Paragraphedeliste"/>
        <w:rPr>
          <w:lang w:val="fr-CA"/>
        </w:rPr>
      </w:pPr>
    </w:p>
    <w:p w14:paraId="68DB2EDC" w14:textId="77777777" w:rsidR="00735AD1" w:rsidRDefault="00735AD1" w:rsidP="00735AD1">
      <w:pPr>
        <w:ind w:left="360"/>
        <w:rPr>
          <w:noProof/>
        </w:rPr>
      </w:pPr>
      <w:r w:rsidRPr="008A16E1">
        <w:rPr>
          <w:noProof/>
        </w:rPr>
        <w:lastRenderedPageBreak/>
        <w:drawing>
          <wp:inline distT="0" distB="0" distL="0" distR="0" wp14:anchorId="2F01EF5F" wp14:editId="7848CA41">
            <wp:extent cx="2828488" cy="2239766"/>
            <wp:effectExtent l="0" t="0" r="3810" b="0"/>
            <wp:docPr id="33" name="Image 3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0846" cy="2249552"/>
                    </a:xfrm>
                    <a:prstGeom prst="rect">
                      <a:avLst/>
                    </a:prstGeom>
                  </pic:spPr>
                </pic:pic>
              </a:graphicData>
            </a:graphic>
          </wp:inline>
        </w:drawing>
      </w:r>
      <w:r w:rsidRPr="00083E4C">
        <w:rPr>
          <w:noProof/>
        </w:rPr>
        <w:t xml:space="preserve"> </w:t>
      </w:r>
      <w:r w:rsidRPr="00083E4C">
        <w:rPr>
          <w:noProof/>
        </w:rPr>
        <w:drawing>
          <wp:inline distT="0" distB="0" distL="0" distR="0" wp14:anchorId="1B84090A" wp14:editId="335B8DFD">
            <wp:extent cx="2640624" cy="2137025"/>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9458" cy="2160360"/>
                    </a:xfrm>
                    <a:prstGeom prst="rect">
                      <a:avLst/>
                    </a:prstGeom>
                  </pic:spPr>
                </pic:pic>
              </a:graphicData>
            </a:graphic>
          </wp:inline>
        </w:drawing>
      </w:r>
    </w:p>
    <w:p w14:paraId="3BA19181" w14:textId="77777777" w:rsidR="00735AD1" w:rsidRDefault="00735AD1" w:rsidP="00735AD1">
      <w:pPr>
        <w:ind w:left="360"/>
        <w:rPr>
          <w:lang w:val="fr-CA"/>
        </w:rPr>
      </w:pPr>
      <w:r w:rsidRPr="00804A22">
        <w:rPr>
          <w:noProof/>
        </w:rPr>
        <w:drawing>
          <wp:inline distT="0" distB="0" distL="0" distR="0" wp14:anchorId="5A62F614" wp14:editId="21874EEF">
            <wp:extent cx="2404225" cy="2034283"/>
            <wp:effectExtent l="0" t="0" r="0" b="0"/>
            <wp:docPr id="35" name="Image 35"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7041" cy="2053589"/>
                    </a:xfrm>
                    <a:prstGeom prst="rect">
                      <a:avLst/>
                    </a:prstGeom>
                  </pic:spPr>
                </pic:pic>
              </a:graphicData>
            </a:graphic>
          </wp:inline>
        </w:drawing>
      </w:r>
    </w:p>
    <w:p w14:paraId="4057C4B3" w14:textId="77777777" w:rsidR="00735AD1" w:rsidRDefault="00735AD1" w:rsidP="00735AD1">
      <w:pPr>
        <w:ind w:left="360"/>
        <w:rPr>
          <w:lang w:val="fr-CA"/>
        </w:rPr>
      </w:pPr>
    </w:p>
    <w:p w14:paraId="0221E1C5" w14:textId="77777777" w:rsidR="00735AD1" w:rsidRDefault="00735AD1" w:rsidP="00735AD1">
      <w:pPr>
        <w:pStyle w:val="Paragraphedeliste"/>
        <w:numPr>
          <w:ilvl w:val="0"/>
          <w:numId w:val="31"/>
        </w:numPr>
        <w:spacing w:before="0" w:after="0" w:line="240" w:lineRule="auto"/>
        <w:rPr>
          <w:lang w:val="fr-CA"/>
        </w:rPr>
      </w:pPr>
      <w:r>
        <w:rPr>
          <w:lang w:val="fr-CA"/>
        </w:rPr>
        <w:t>Tableau des valeurs propres</w:t>
      </w:r>
    </w:p>
    <w:p w14:paraId="68DEF4C4" w14:textId="77777777" w:rsidR="00735AD1" w:rsidRDefault="00735AD1" w:rsidP="00735AD1">
      <w:pPr>
        <w:pStyle w:val="Paragraphedeliste"/>
        <w:rPr>
          <w:lang w:val="fr-CA"/>
        </w:rPr>
      </w:pPr>
      <w:r w:rsidRPr="0071436F">
        <w:rPr>
          <w:rFonts w:ascii="Calibri" w:hAnsi="Calibri" w:cs="Calibri"/>
          <w:noProof/>
        </w:rPr>
        <w:drawing>
          <wp:inline distT="0" distB="0" distL="0" distR="0" wp14:anchorId="5EEBEF5A" wp14:editId="1C4A494E">
            <wp:extent cx="5431838" cy="1746504"/>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2527" cy="1817462"/>
                    </a:xfrm>
                    <a:prstGeom prst="rect">
                      <a:avLst/>
                    </a:prstGeom>
                  </pic:spPr>
                </pic:pic>
              </a:graphicData>
            </a:graphic>
          </wp:inline>
        </w:drawing>
      </w:r>
    </w:p>
    <w:p w14:paraId="4C60F7DE" w14:textId="77777777" w:rsidR="00735AD1" w:rsidRDefault="00735AD1" w:rsidP="00735AD1">
      <w:pPr>
        <w:pStyle w:val="Paragraphedeliste"/>
        <w:rPr>
          <w:lang w:val="fr-CA"/>
        </w:rPr>
      </w:pPr>
    </w:p>
    <w:p w14:paraId="3F11E95F" w14:textId="77777777" w:rsidR="00735AD1" w:rsidRDefault="00735AD1" w:rsidP="00735AD1">
      <w:pPr>
        <w:pStyle w:val="Paragraphedeliste"/>
        <w:rPr>
          <w:lang w:val="fr-CA"/>
        </w:rPr>
      </w:pPr>
    </w:p>
    <w:p w14:paraId="2D32C6AB" w14:textId="77777777" w:rsidR="00735AD1" w:rsidRDefault="00735AD1" w:rsidP="00735AD1">
      <w:pPr>
        <w:pStyle w:val="Paragraphedeliste"/>
        <w:rPr>
          <w:lang w:val="fr-CA"/>
        </w:rPr>
      </w:pPr>
    </w:p>
    <w:p w14:paraId="0FFC49D8" w14:textId="72E4322C" w:rsidR="00735AD1" w:rsidRDefault="00735AD1" w:rsidP="00735AD1">
      <w:pPr>
        <w:pStyle w:val="Paragraphedeliste"/>
        <w:rPr>
          <w:lang w:val="fr-CA"/>
        </w:rPr>
      </w:pPr>
    </w:p>
    <w:p w14:paraId="3765AFD5" w14:textId="53173CF1" w:rsidR="00735AD1" w:rsidRDefault="00735AD1" w:rsidP="00735AD1">
      <w:pPr>
        <w:pStyle w:val="Paragraphedeliste"/>
        <w:rPr>
          <w:lang w:val="fr-CA"/>
        </w:rPr>
      </w:pPr>
    </w:p>
    <w:p w14:paraId="3D89DD17" w14:textId="6CF398A4" w:rsidR="00735AD1" w:rsidRDefault="00735AD1" w:rsidP="00735AD1">
      <w:pPr>
        <w:pStyle w:val="Paragraphedeliste"/>
        <w:rPr>
          <w:lang w:val="fr-CA"/>
        </w:rPr>
      </w:pPr>
    </w:p>
    <w:p w14:paraId="5833AAE3" w14:textId="512FA21A" w:rsidR="00735AD1" w:rsidRDefault="00735AD1" w:rsidP="00735AD1">
      <w:pPr>
        <w:pStyle w:val="Paragraphedeliste"/>
        <w:rPr>
          <w:lang w:val="fr-CA"/>
        </w:rPr>
      </w:pPr>
    </w:p>
    <w:p w14:paraId="2B6A9EE8" w14:textId="77777777" w:rsidR="00735AD1" w:rsidRDefault="00735AD1" w:rsidP="00735AD1">
      <w:pPr>
        <w:pStyle w:val="Paragraphedeliste"/>
        <w:rPr>
          <w:lang w:val="fr-CA"/>
        </w:rPr>
      </w:pPr>
    </w:p>
    <w:p w14:paraId="5CA98E07" w14:textId="28FDDF6D" w:rsidR="00735AD1" w:rsidRDefault="00735AD1" w:rsidP="00735AD1">
      <w:pPr>
        <w:pStyle w:val="Paragraphedeliste"/>
        <w:numPr>
          <w:ilvl w:val="0"/>
          <w:numId w:val="31"/>
        </w:numPr>
        <w:spacing w:before="0" w:after="0" w:line="240" w:lineRule="auto"/>
        <w:rPr>
          <w:lang w:val="fr-CA"/>
        </w:rPr>
      </w:pPr>
      <w:r>
        <w:rPr>
          <w:lang w:val="fr-CA"/>
        </w:rPr>
        <w:t xml:space="preserve">Graphique affichant le nombre de composantes principales. On atteint un minimum est atteint </w:t>
      </w:r>
      <w:proofErr w:type="gramStart"/>
      <w:r>
        <w:rPr>
          <w:lang w:val="fr-CA"/>
        </w:rPr>
        <w:t>a</w:t>
      </w:r>
      <w:proofErr w:type="gramEnd"/>
      <w:r>
        <w:rPr>
          <w:lang w:val="fr-CA"/>
        </w:rPr>
        <w:t xml:space="preserve"> 3 composantes.</w:t>
      </w:r>
    </w:p>
    <w:p w14:paraId="2E712759" w14:textId="77777777" w:rsidR="003923C0" w:rsidRDefault="003923C0" w:rsidP="003923C0">
      <w:pPr>
        <w:pStyle w:val="Paragraphedeliste"/>
        <w:spacing w:before="0" w:after="0" w:line="240" w:lineRule="auto"/>
        <w:rPr>
          <w:lang w:val="fr-CA"/>
        </w:rPr>
      </w:pPr>
    </w:p>
    <w:p w14:paraId="6FBA82F9" w14:textId="6A4EA599" w:rsidR="00735AD1" w:rsidRDefault="002C155B" w:rsidP="003923C0">
      <w:pPr>
        <w:pStyle w:val="Paragraphedeliste"/>
        <w:ind w:left="1416"/>
        <w:jc w:val="both"/>
        <w:rPr>
          <w:lang w:val="fr-CA"/>
        </w:rPr>
      </w:pPr>
      <w:r>
        <w:rPr>
          <w:noProof/>
        </w:rPr>
        <w:lastRenderedPageBreak/>
        <w:drawing>
          <wp:inline distT="0" distB="0" distL="0" distR="0" wp14:anchorId="6633CB3A" wp14:editId="04174D0D">
            <wp:extent cx="3958290" cy="2974340"/>
            <wp:effectExtent l="0" t="0" r="4445" b="0"/>
            <wp:docPr id="40" name="Image 40"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nexe_6.png"/>
                    <pic:cNvPicPr/>
                  </pic:nvPicPr>
                  <pic:blipFill rotWithShape="1">
                    <a:blip r:embed="rId59"/>
                    <a:srcRect t="5696" r="6015" b="4234"/>
                    <a:stretch/>
                  </pic:blipFill>
                  <pic:spPr bwMode="auto">
                    <a:xfrm>
                      <a:off x="0" y="0"/>
                      <a:ext cx="3964873" cy="2979286"/>
                    </a:xfrm>
                    <a:prstGeom prst="rect">
                      <a:avLst/>
                    </a:prstGeom>
                    <a:ln>
                      <a:noFill/>
                    </a:ln>
                    <a:extLst>
                      <a:ext uri="{53640926-AAD7-44D8-BBD7-CCE9431645EC}">
                        <a14:shadowObscured xmlns:a14="http://schemas.microsoft.com/office/drawing/2010/main"/>
                      </a:ext>
                    </a:extLst>
                  </pic:spPr>
                </pic:pic>
              </a:graphicData>
            </a:graphic>
          </wp:inline>
        </w:drawing>
      </w:r>
    </w:p>
    <w:p w14:paraId="613F81E4" w14:textId="77777777" w:rsidR="00735AD1" w:rsidRDefault="00735AD1" w:rsidP="00735AD1">
      <w:pPr>
        <w:pStyle w:val="Paragraphedeliste"/>
        <w:rPr>
          <w:lang w:val="fr-CA"/>
        </w:rPr>
      </w:pPr>
    </w:p>
    <w:p w14:paraId="5C66F659" w14:textId="77777777" w:rsidR="00735AD1" w:rsidRDefault="00735AD1" w:rsidP="00735AD1">
      <w:pPr>
        <w:pStyle w:val="Paragraphedeliste"/>
        <w:rPr>
          <w:lang w:val="fr-CA"/>
        </w:rPr>
      </w:pPr>
    </w:p>
    <w:p w14:paraId="75058B19" w14:textId="2213F0A1" w:rsidR="00735AD1" w:rsidRDefault="00735AD1" w:rsidP="00735AD1">
      <w:pPr>
        <w:pStyle w:val="Paragraphedeliste"/>
        <w:numPr>
          <w:ilvl w:val="0"/>
          <w:numId w:val="31"/>
        </w:numPr>
        <w:spacing w:before="0" w:after="0" w:line="240" w:lineRule="auto"/>
        <w:rPr>
          <w:lang w:val="fr-CA"/>
        </w:rPr>
      </w:pPr>
      <w:r>
        <w:rPr>
          <w:lang w:val="fr-CA"/>
        </w:rPr>
        <w:t xml:space="preserve">Distance de </w:t>
      </w:r>
      <w:proofErr w:type="spellStart"/>
      <w:r>
        <w:rPr>
          <w:lang w:val="fr-CA"/>
        </w:rPr>
        <w:t>Cooks</w:t>
      </w:r>
      <w:proofErr w:type="spellEnd"/>
    </w:p>
    <w:p w14:paraId="70B624F5" w14:textId="77777777" w:rsidR="00735AD1" w:rsidRDefault="00735AD1" w:rsidP="00735AD1">
      <w:pPr>
        <w:pStyle w:val="Paragraphedeliste"/>
        <w:jc w:val="center"/>
        <w:rPr>
          <w:lang w:val="fr-CA"/>
        </w:rPr>
      </w:pPr>
      <w:r w:rsidRPr="00B4454C">
        <w:rPr>
          <w:noProof/>
        </w:rPr>
        <w:drawing>
          <wp:inline distT="0" distB="0" distL="0" distR="0" wp14:anchorId="7262E93F" wp14:editId="579B0B00">
            <wp:extent cx="3992888" cy="3241964"/>
            <wp:effectExtent l="0" t="0" r="0" b="0"/>
            <wp:docPr id="20" name="Image 2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01708" cy="3249126"/>
                    </a:xfrm>
                    <a:prstGeom prst="rect">
                      <a:avLst/>
                    </a:prstGeom>
                  </pic:spPr>
                </pic:pic>
              </a:graphicData>
            </a:graphic>
          </wp:inline>
        </w:drawing>
      </w:r>
    </w:p>
    <w:p w14:paraId="16B4B3FB" w14:textId="77777777" w:rsidR="00735AD1" w:rsidRDefault="00735AD1" w:rsidP="00735AD1">
      <w:pPr>
        <w:pStyle w:val="Paragraphedeliste"/>
        <w:rPr>
          <w:lang w:val="fr-CA"/>
        </w:rPr>
      </w:pPr>
    </w:p>
    <w:p w14:paraId="2D696A18" w14:textId="77777777" w:rsidR="00735AD1" w:rsidRDefault="00735AD1" w:rsidP="00735AD1">
      <w:pPr>
        <w:pStyle w:val="Paragraphedeliste"/>
        <w:rPr>
          <w:lang w:val="fr-CA"/>
        </w:rPr>
      </w:pPr>
    </w:p>
    <w:p w14:paraId="4017E041" w14:textId="77777777" w:rsidR="00735AD1" w:rsidRDefault="00735AD1" w:rsidP="00735AD1">
      <w:pPr>
        <w:pStyle w:val="Paragraphedeliste"/>
        <w:rPr>
          <w:lang w:val="fr-CA"/>
        </w:rPr>
      </w:pPr>
    </w:p>
    <w:p w14:paraId="6F02E6AA" w14:textId="77777777" w:rsidR="00735AD1" w:rsidRDefault="00735AD1" w:rsidP="00735AD1">
      <w:pPr>
        <w:pStyle w:val="Paragraphedeliste"/>
        <w:rPr>
          <w:lang w:val="fr-CA"/>
        </w:rPr>
      </w:pPr>
    </w:p>
    <w:p w14:paraId="5D580BC8" w14:textId="77777777" w:rsidR="00735AD1" w:rsidRDefault="00735AD1" w:rsidP="00735AD1">
      <w:pPr>
        <w:pStyle w:val="Paragraphedeliste"/>
        <w:rPr>
          <w:lang w:val="fr-CA"/>
        </w:rPr>
      </w:pPr>
    </w:p>
    <w:p w14:paraId="15C8D399" w14:textId="77777777" w:rsidR="00735AD1" w:rsidRDefault="00735AD1" w:rsidP="00735AD1">
      <w:pPr>
        <w:pStyle w:val="Paragraphedeliste"/>
        <w:rPr>
          <w:lang w:val="fr-CA"/>
        </w:rPr>
      </w:pPr>
    </w:p>
    <w:p w14:paraId="546A4330" w14:textId="77777777" w:rsidR="00735AD1" w:rsidRDefault="00735AD1" w:rsidP="00735AD1">
      <w:pPr>
        <w:pStyle w:val="Paragraphedeliste"/>
        <w:rPr>
          <w:lang w:val="fr-CA"/>
        </w:rPr>
      </w:pPr>
    </w:p>
    <w:p w14:paraId="0BA06188" w14:textId="77777777" w:rsidR="00735AD1" w:rsidRDefault="00735AD1" w:rsidP="00735AD1">
      <w:pPr>
        <w:pStyle w:val="Paragraphedeliste"/>
        <w:rPr>
          <w:lang w:val="fr-CA"/>
        </w:rPr>
      </w:pPr>
    </w:p>
    <w:p w14:paraId="22CA50C3" w14:textId="77777777" w:rsidR="00735AD1" w:rsidRDefault="00735AD1" w:rsidP="00735AD1">
      <w:pPr>
        <w:pStyle w:val="Paragraphedeliste"/>
        <w:numPr>
          <w:ilvl w:val="0"/>
          <w:numId w:val="31"/>
        </w:numPr>
        <w:spacing w:before="0" w:after="0" w:line="240" w:lineRule="auto"/>
        <w:rPr>
          <w:lang w:val="fr-CA"/>
        </w:rPr>
      </w:pPr>
      <w:r>
        <w:rPr>
          <w:lang w:val="fr-CA"/>
        </w:rPr>
        <w:t>Analyse des résidus</w:t>
      </w:r>
    </w:p>
    <w:p w14:paraId="4688FEB7" w14:textId="77777777" w:rsidR="00735AD1" w:rsidRDefault="00735AD1" w:rsidP="00735AD1">
      <w:pPr>
        <w:pStyle w:val="Paragraphedeliste"/>
        <w:rPr>
          <w:lang w:val="fr-CA"/>
        </w:rPr>
      </w:pPr>
    </w:p>
    <w:p w14:paraId="10A07CF6" w14:textId="77777777" w:rsidR="00735AD1" w:rsidRDefault="00735AD1" w:rsidP="00735AD1">
      <w:pPr>
        <w:pStyle w:val="Paragraphedeliste"/>
        <w:jc w:val="center"/>
        <w:rPr>
          <w:lang w:val="fr-CA"/>
        </w:rPr>
      </w:pPr>
      <w:r w:rsidRPr="001D57E8">
        <w:rPr>
          <w:noProof/>
        </w:rPr>
        <w:lastRenderedPageBreak/>
        <w:drawing>
          <wp:inline distT="0" distB="0" distL="0" distR="0" wp14:anchorId="7201D53D" wp14:editId="4B5E87FC">
            <wp:extent cx="4831161" cy="3918857"/>
            <wp:effectExtent l="0" t="0" r="0" b="5715"/>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5026" cy="3930104"/>
                    </a:xfrm>
                    <a:prstGeom prst="rect">
                      <a:avLst/>
                    </a:prstGeom>
                  </pic:spPr>
                </pic:pic>
              </a:graphicData>
            </a:graphic>
          </wp:inline>
        </w:drawing>
      </w:r>
    </w:p>
    <w:p w14:paraId="77E6B1F8" w14:textId="77777777" w:rsidR="00735AD1" w:rsidRDefault="00735AD1" w:rsidP="00735AD1">
      <w:pPr>
        <w:pStyle w:val="Paragraphedeliste"/>
        <w:rPr>
          <w:lang w:val="fr-CA"/>
        </w:rPr>
      </w:pPr>
    </w:p>
    <w:p w14:paraId="684677AB" w14:textId="77777777" w:rsidR="00735AD1" w:rsidRDefault="00735AD1" w:rsidP="00735AD1">
      <w:pPr>
        <w:pStyle w:val="Paragraphedeliste"/>
        <w:rPr>
          <w:lang w:val="fr-CA"/>
        </w:rPr>
      </w:pPr>
    </w:p>
    <w:p w14:paraId="7269CFA2" w14:textId="77777777" w:rsidR="00735AD1" w:rsidRDefault="00735AD1" w:rsidP="00735AD1">
      <w:pPr>
        <w:pStyle w:val="Paragraphedeliste"/>
        <w:numPr>
          <w:ilvl w:val="0"/>
          <w:numId w:val="31"/>
        </w:numPr>
        <w:spacing w:before="0" w:after="0" w:line="240" w:lineRule="auto"/>
        <w:rPr>
          <w:lang w:val="fr-CA"/>
        </w:rPr>
      </w:pPr>
      <w:r>
        <w:rPr>
          <w:lang w:val="fr-CA"/>
        </w:rPr>
        <w:t>Résultat du modèle en enlevant LIFE_EXP</w:t>
      </w:r>
    </w:p>
    <w:p w14:paraId="604F64FF" w14:textId="77777777" w:rsidR="00735AD1" w:rsidRDefault="00735AD1" w:rsidP="00735AD1">
      <w:pPr>
        <w:pStyle w:val="Paragraphedeliste"/>
        <w:jc w:val="center"/>
        <w:rPr>
          <w:lang w:val="fr-CA"/>
        </w:rPr>
      </w:pPr>
      <w:r w:rsidRPr="00A35298">
        <w:rPr>
          <w:noProof/>
        </w:rPr>
        <w:drawing>
          <wp:inline distT="0" distB="0" distL="0" distR="0" wp14:anchorId="0493AE16" wp14:editId="514E2B63">
            <wp:extent cx="5648059" cy="3228975"/>
            <wp:effectExtent l="0" t="0" r="381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1508" cy="3236664"/>
                    </a:xfrm>
                    <a:prstGeom prst="rect">
                      <a:avLst/>
                    </a:prstGeom>
                  </pic:spPr>
                </pic:pic>
              </a:graphicData>
            </a:graphic>
          </wp:inline>
        </w:drawing>
      </w:r>
    </w:p>
    <w:p w14:paraId="4E6858AD" w14:textId="7DA56338" w:rsidR="00735AD1" w:rsidRDefault="00735AD1" w:rsidP="00735AD1">
      <w:pPr>
        <w:rPr>
          <w:lang w:val="fr-CA"/>
        </w:rPr>
      </w:pPr>
    </w:p>
    <w:p w14:paraId="4FAEE9DA" w14:textId="77777777" w:rsidR="00735AD1" w:rsidRPr="00735AD1" w:rsidRDefault="00735AD1" w:rsidP="00735AD1">
      <w:pPr>
        <w:rPr>
          <w:lang w:val="fr-CA"/>
        </w:rPr>
      </w:pPr>
    </w:p>
    <w:p w14:paraId="141ECFEC" w14:textId="77777777" w:rsidR="00735AD1" w:rsidRDefault="00735AD1" w:rsidP="00735AD1">
      <w:pPr>
        <w:pStyle w:val="Paragraphedeliste"/>
        <w:numPr>
          <w:ilvl w:val="0"/>
          <w:numId w:val="31"/>
        </w:numPr>
        <w:spacing w:before="0" w:after="0" w:line="240" w:lineRule="auto"/>
        <w:rPr>
          <w:lang w:val="fr-CA"/>
        </w:rPr>
      </w:pPr>
      <w:r>
        <w:rPr>
          <w:lang w:val="fr-CA"/>
        </w:rPr>
        <w:t>Résultat du modèle cette fois en utilisant le log(INS_DEN)</w:t>
      </w:r>
    </w:p>
    <w:p w14:paraId="337AEDAE" w14:textId="6BC0973E" w:rsidR="00735AD1" w:rsidRPr="00735AD1" w:rsidRDefault="00735AD1" w:rsidP="00735AD1">
      <w:pPr>
        <w:pStyle w:val="Paragraphedeliste"/>
        <w:jc w:val="center"/>
        <w:rPr>
          <w:lang w:val="fr-CA"/>
        </w:rPr>
      </w:pPr>
      <w:r w:rsidRPr="00A35298">
        <w:rPr>
          <w:noProof/>
        </w:rPr>
        <w:lastRenderedPageBreak/>
        <w:drawing>
          <wp:inline distT="0" distB="0" distL="0" distR="0" wp14:anchorId="3ED9494C" wp14:editId="72D9AAEF">
            <wp:extent cx="3143250" cy="2512941"/>
            <wp:effectExtent l="0" t="0" r="0" b="19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8508" cy="2525139"/>
                    </a:xfrm>
                    <a:prstGeom prst="rect">
                      <a:avLst/>
                    </a:prstGeom>
                  </pic:spPr>
                </pic:pic>
              </a:graphicData>
            </a:graphic>
          </wp:inline>
        </w:drawing>
      </w:r>
    </w:p>
    <w:p w14:paraId="0A1A0F35" w14:textId="77777777" w:rsidR="00735AD1" w:rsidRPr="004B7FEB" w:rsidRDefault="00735AD1" w:rsidP="00735AD1">
      <w:pPr>
        <w:pStyle w:val="Paragraphedeliste"/>
        <w:rPr>
          <w:lang w:val="fr-CA"/>
        </w:rPr>
      </w:pPr>
    </w:p>
    <w:p w14:paraId="7C045586" w14:textId="77777777" w:rsidR="00735AD1" w:rsidRDefault="00735AD1" w:rsidP="00735AD1">
      <w:pPr>
        <w:pStyle w:val="Paragraphedeliste"/>
        <w:numPr>
          <w:ilvl w:val="0"/>
          <w:numId w:val="31"/>
        </w:numPr>
        <w:spacing w:before="0" w:after="0" w:line="240" w:lineRule="auto"/>
        <w:rPr>
          <w:lang w:val="fr-CA"/>
        </w:rPr>
      </w:pPr>
      <w:r>
        <w:rPr>
          <w:lang w:val="fr-CA"/>
        </w:rPr>
        <w:t>Scores de PCR</w:t>
      </w:r>
    </w:p>
    <w:p w14:paraId="57F7F51A" w14:textId="5FD22BB6" w:rsidR="00735AD1" w:rsidRDefault="0033270E" w:rsidP="00735AD1">
      <w:pPr>
        <w:pStyle w:val="Paragraphedeliste"/>
        <w:jc w:val="center"/>
        <w:rPr>
          <w:lang w:val="fr-CA"/>
        </w:rPr>
      </w:pPr>
      <w:r>
        <w:rPr>
          <w:noProof/>
        </w:rPr>
        <w:drawing>
          <wp:inline distT="0" distB="0" distL="0" distR="0" wp14:anchorId="1CE3C747" wp14:editId="6960A052">
            <wp:extent cx="1898650" cy="4712961"/>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2" t="18439" r="83056" b="9098"/>
                    <a:stretch/>
                  </pic:blipFill>
                  <pic:spPr bwMode="auto">
                    <a:xfrm>
                      <a:off x="0" y="0"/>
                      <a:ext cx="1908398" cy="4737159"/>
                    </a:xfrm>
                    <a:prstGeom prst="rect">
                      <a:avLst/>
                    </a:prstGeom>
                    <a:ln>
                      <a:noFill/>
                    </a:ln>
                    <a:extLst>
                      <a:ext uri="{53640926-AAD7-44D8-BBD7-CCE9431645EC}">
                        <a14:shadowObscured xmlns:a14="http://schemas.microsoft.com/office/drawing/2010/main"/>
                      </a:ext>
                    </a:extLst>
                  </pic:spPr>
                </pic:pic>
              </a:graphicData>
            </a:graphic>
          </wp:inline>
        </w:drawing>
      </w:r>
    </w:p>
    <w:p w14:paraId="63AB9FE2" w14:textId="73962995" w:rsidR="00735AD1" w:rsidRPr="00EA69C2" w:rsidRDefault="00EA69C2" w:rsidP="00EA69C2">
      <w:pPr>
        <w:rPr>
          <w:lang w:val="fr-CA"/>
        </w:rPr>
      </w:pPr>
      <w:r>
        <w:rPr>
          <w:lang w:val="fr-CA"/>
        </w:rPr>
        <w:br w:type="page"/>
      </w:r>
    </w:p>
    <w:p w14:paraId="11783267" w14:textId="62C6234D" w:rsidR="00735AD1" w:rsidRDefault="00735AD1" w:rsidP="00735AD1">
      <w:pPr>
        <w:pStyle w:val="Paragraphedeliste"/>
        <w:numPr>
          <w:ilvl w:val="0"/>
          <w:numId w:val="31"/>
        </w:numPr>
        <w:spacing w:before="0" w:after="0" w:line="240" w:lineRule="auto"/>
        <w:rPr>
          <w:lang w:val="fr-CA"/>
        </w:rPr>
      </w:pPr>
      <w:r>
        <w:rPr>
          <w:lang w:val="fr-CA"/>
        </w:rPr>
        <w:lastRenderedPageBreak/>
        <w:t>Prédictions</w:t>
      </w:r>
      <w:r w:rsidR="00FA5850">
        <w:rPr>
          <w:lang w:val="fr-CA"/>
        </w:rPr>
        <w:t xml:space="preserve"> de PCR pour 3 composantes retenues</w:t>
      </w:r>
    </w:p>
    <w:p w14:paraId="664529A5" w14:textId="77777777" w:rsidR="00EA69C2" w:rsidRDefault="00EA69C2" w:rsidP="00EA69C2">
      <w:pPr>
        <w:pStyle w:val="Paragraphedeliste"/>
        <w:spacing w:before="0" w:after="0" w:line="240" w:lineRule="auto"/>
        <w:rPr>
          <w:lang w:val="fr-CA"/>
        </w:rPr>
      </w:pPr>
    </w:p>
    <w:p w14:paraId="2919A5A0" w14:textId="36FFF288" w:rsidR="00FA5850" w:rsidRPr="003A7075" w:rsidRDefault="00301C76" w:rsidP="00301C76">
      <w:pPr>
        <w:pStyle w:val="Paragraphedeliste"/>
        <w:spacing w:before="0" w:after="0" w:line="240" w:lineRule="auto"/>
        <w:ind w:left="2124"/>
        <w:jc w:val="both"/>
        <w:rPr>
          <w:sz w:val="24"/>
          <w:szCs w:val="24"/>
          <w:lang w:val="fr-CA"/>
        </w:rPr>
      </w:pPr>
      <w:r>
        <w:rPr>
          <w:noProof/>
        </w:rPr>
        <w:drawing>
          <wp:inline distT="0" distB="0" distL="0" distR="0" wp14:anchorId="14081C2F" wp14:editId="0B4014D5">
            <wp:extent cx="1460500" cy="6692900"/>
            <wp:effectExtent l="0" t="0" r="635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77" t="17441" r="92091" b="7858"/>
                    <a:stretch/>
                  </pic:blipFill>
                  <pic:spPr bwMode="auto">
                    <a:xfrm>
                      <a:off x="0" y="0"/>
                      <a:ext cx="1462471" cy="6701932"/>
                    </a:xfrm>
                    <a:prstGeom prst="rect">
                      <a:avLst/>
                    </a:prstGeom>
                    <a:ln>
                      <a:noFill/>
                    </a:ln>
                    <a:extLst>
                      <a:ext uri="{53640926-AAD7-44D8-BBD7-CCE9431645EC}">
                        <a14:shadowObscured xmlns:a14="http://schemas.microsoft.com/office/drawing/2010/main"/>
                      </a:ext>
                    </a:extLst>
                  </pic:spPr>
                </pic:pic>
              </a:graphicData>
            </a:graphic>
          </wp:inline>
        </w:drawing>
      </w:r>
    </w:p>
    <w:p w14:paraId="135F047E" w14:textId="3F3C1444" w:rsidR="001E6B90" w:rsidRDefault="001E6B90">
      <w:pPr>
        <w:rPr>
          <w:lang w:val="fr-CA"/>
        </w:rPr>
      </w:pPr>
      <w:r>
        <w:rPr>
          <w:lang w:val="fr-CA"/>
        </w:rPr>
        <w:br w:type="page"/>
      </w:r>
    </w:p>
    <w:p w14:paraId="599E38AC" w14:textId="648F1B8D" w:rsidR="00D73D13" w:rsidRDefault="001E6B90" w:rsidP="00D73D13">
      <w:pPr>
        <w:pStyle w:val="Paragraphedeliste"/>
        <w:numPr>
          <w:ilvl w:val="0"/>
          <w:numId w:val="31"/>
        </w:numPr>
        <w:spacing w:before="0" w:after="0" w:line="240" w:lineRule="auto"/>
        <w:rPr>
          <w:lang w:val="fr-CA"/>
        </w:rPr>
      </w:pPr>
      <w:proofErr w:type="spellStart"/>
      <w:r>
        <w:rPr>
          <w:lang w:val="fr-CA"/>
        </w:rPr>
        <w:lastRenderedPageBreak/>
        <w:t>Loadings</w:t>
      </w:r>
      <w:proofErr w:type="spellEnd"/>
      <w:r>
        <w:rPr>
          <w:lang w:val="fr-CA"/>
        </w:rPr>
        <w:t xml:space="preserve"> et cercles de corrélations </w:t>
      </w:r>
    </w:p>
    <w:p w14:paraId="6120E496" w14:textId="45EE2BB4" w:rsidR="00D73D13" w:rsidRDefault="00D73D13" w:rsidP="00D73D13">
      <w:pPr>
        <w:pStyle w:val="Paragraphedeliste"/>
        <w:spacing w:before="0" w:after="0" w:line="240" w:lineRule="auto"/>
        <w:rPr>
          <w:lang w:val="fr-CA"/>
        </w:rPr>
      </w:pPr>
    </w:p>
    <w:p w14:paraId="5D0F70BB" w14:textId="33BCBEC4" w:rsidR="00D73D13" w:rsidRDefault="00D73D13" w:rsidP="003C4EA7">
      <w:pPr>
        <w:pStyle w:val="Paragraphedeliste"/>
        <w:spacing w:before="0" w:after="0" w:line="240" w:lineRule="auto"/>
        <w:ind w:left="1416"/>
        <w:rPr>
          <w:lang w:val="fr-CA"/>
        </w:rPr>
      </w:pPr>
      <w:proofErr w:type="spellStart"/>
      <w:r>
        <w:rPr>
          <w:lang w:val="fr-CA"/>
        </w:rPr>
        <w:t>Loadings</w:t>
      </w:r>
      <w:proofErr w:type="spellEnd"/>
      <w:r>
        <w:rPr>
          <w:lang w:val="fr-CA"/>
        </w:rPr>
        <w:t xml:space="preserve"> des variables explicatives pour les trois premières composantes :</w:t>
      </w:r>
    </w:p>
    <w:p w14:paraId="6AEF348D" w14:textId="77777777" w:rsidR="003C4EA7" w:rsidRDefault="003C4EA7" w:rsidP="003C4EA7">
      <w:pPr>
        <w:pStyle w:val="Paragraphedeliste"/>
        <w:spacing w:before="0" w:after="0" w:line="240" w:lineRule="auto"/>
        <w:ind w:left="1416"/>
        <w:rPr>
          <w:lang w:val="fr-CA"/>
        </w:rPr>
      </w:pPr>
    </w:p>
    <w:p w14:paraId="3D13C938" w14:textId="0B784F0E" w:rsidR="00002FF9" w:rsidRDefault="00D73D13" w:rsidP="00002FF9">
      <w:pPr>
        <w:pStyle w:val="Paragraphedeliste"/>
        <w:spacing w:before="0" w:after="0" w:line="240" w:lineRule="auto"/>
        <w:ind w:left="2124"/>
        <w:rPr>
          <w:lang w:val="fr-CA"/>
        </w:rPr>
      </w:pPr>
      <w:r>
        <w:rPr>
          <w:noProof/>
        </w:rPr>
        <w:drawing>
          <wp:inline distT="0" distB="0" distL="0" distR="0" wp14:anchorId="1741F1A9" wp14:editId="57E08E06">
            <wp:extent cx="3138686" cy="21780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19" t="26652" r="77954" b="47037"/>
                    <a:stretch/>
                  </pic:blipFill>
                  <pic:spPr bwMode="auto">
                    <a:xfrm>
                      <a:off x="0" y="0"/>
                      <a:ext cx="3220754" cy="2235000"/>
                    </a:xfrm>
                    <a:prstGeom prst="rect">
                      <a:avLst/>
                    </a:prstGeom>
                    <a:ln>
                      <a:noFill/>
                    </a:ln>
                    <a:extLst>
                      <a:ext uri="{53640926-AAD7-44D8-BBD7-CCE9431645EC}">
                        <a14:shadowObscured xmlns:a14="http://schemas.microsoft.com/office/drawing/2010/main"/>
                      </a:ext>
                    </a:extLst>
                  </pic:spPr>
                </pic:pic>
              </a:graphicData>
            </a:graphic>
          </wp:inline>
        </w:drawing>
      </w:r>
    </w:p>
    <w:p w14:paraId="217D78AC" w14:textId="4E4EFD50" w:rsidR="00002FF9" w:rsidRDefault="00002FF9" w:rsidP="00002FF9">
      <w:pPr>
        <w:pStyle w:val="Paragraphedeliste"/>
        <w:spacing w:before="0" w:after="0" w:line="240" w:lineRule="auto"/>
        <w:ind w:left="2124"/>
        <w:rPr>
          <w:lang w:val="fr-CA"/>
        </w:rPr>
      </w:pPr>
    </w:p>
    <w:p w14:paraId="16D897D5" w14:textId="77777777" w:rsidR="00E87D71" w:rsidRDefault="00E87D71" w:rsidP="00002FF9">
      <w:pPr>
        <w:pStyle w:val="Paragraphedeliste"/>
        <w:spacing w:before="0" w:after="0" w:line="240" w:lineRule="auto"/>
        <w:ind w:left="1416"/>
        <w:rPr>
          <w:lang w:val="fr-CA"/>
        </w:rPr>
      </w:pPr>
    </w:p>
    <w:p w14:paraId="4758C1ED" w14:textId="7426FD84"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1-2 :</w:t>
      </w:r>
    </w:p>
    <w:p w14:paraId="19AF2C7E" w14:textId="704AA2B4" w:rsidR="00000BDA" w:rsidRDefault="00000BDA" w:rsidP="00002FF9">
      <w:pPr>
        <w:pStyle w:val="Paragraphedeliste"/>
        <w:spacing w:before="0" w:after="0" w:line="240" w:lineRule="auto"/>
        <w:ind w:left="1416"/>
        <w:rPr>
          <w:lang w:val="fr-CA"/>
        </w:rPr>
      </w:pPr>
    </w:p>
    <w:p w14:paraId="7A50D7C9" w14:textId="0153F10B" w:rsidR="00000BDA" w:rsidRDefault="00000BDA" w:rsidP="00000BDA">
      <w:pPr>
        <w:pStyle w:val="Paragraphedeliste"/>
        <w:spacing w:before="0" w:after="0" w:line="240" w:lineRule="auto"/>
        <w:ind w:left="708"/>
        <w:rPr>
          <w:lang w:val="fr-CA"/>
        </w:rPr>
      </w:pPr>
      <w:r>
        <w:rPr>
          <w:noProof/>
        </w:rPr>
        <w:drawing>
          <wp:inline distT="0" distB="0" distL="0" distR="0" wp14:anchorId="0C52F2B0" wp14:editId="12145D1D">
            <wp:extent cx="5575300" cy="2139950"/>
            <wp:effectExtent l="0" t="0" r="6350" b="0"/>
            <wp:docPr id="46" name="Image 4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an1-2.png"/>
                    <pic:cNvPicPr/>
                  </pic:nvPicPr>
                  <pic:blipFill rotWithShape="1">
                    <a:blip r:embed="rId67"/>
                    <a:srcRect t="15825" r="3155" b="4582"/>
                    <a:stretch/>
                  </pic:blipFill>
                  <pic:spPr bwMode="auto">
                    <a:xfrm>
                      <a:off x="0" y="0"/>
                      <a:ext cx="5575300" cy="2139950"/>
                    </a:xfrm>
                    <a:prstGeom prst="rect">
                      <a:avLst/>
                    </a:prstGeom>
                    <a:ln>
                      <a:noFill/>
                    </a:ln>
                    <a:extLst>
                      <a:ext uri="{53640926-AAD7-44D8-BBD7-CCE9431645EC}">
                        <a14:shadowObscured xmlns:a14="http://schemas.microsoft.com/office/drawing/2010/main"/>
                      </a:ext>
                    </a:extLst>
                  </pic:spPr>
                </pic:pic>
              </a:graphicData>
            </a:graphic>
          </wp:inline>
        </w:drawing>
      </w:r>
    </w:p>
    <w:p w14:paraId="7ED21F5C" w14:textId="5E0A0AD4" w:rsidR="00002FF9" w:rsidRDefault="00002FF9" w:rsidP="00002FF9">
      <w:pPr>
        <w:pStyle w:val="Paragraphedeliste"/>
        <w:spacing w:before="0" w:after="0" w:line="240" w:lineRule="auto"/>
        <w:ind w:left="1416"/>
        <w:rPr>
          <w:lang w:val="fr-CA"/>
        </w:rPr>
      </w:pPr>
    </w:p>
    <w:p w14:paraId="283AD5C0" w14:textId="77777777" w:rsidR="00E87D71" w:rsidRDefault="00E87D71" w:rsidP="00002FF9">
      <w:pPr>
        <w:pStyle w:val="Paragraphedeliste"/>
        <w:spacing w:before="0" w:after="0" w:line="240" w:lineRule="auto"/>
        <w:ind w:left="1416"/>
        <w:rPr>
          <w:lang w:val="fr-CA"/>
        </w:rPr>
      </w:pPr>
    </w:p>
    <w:p w14:paraId="424E41E7" w14:textId="19673A78" w:rsidR="00002FF9" w:rsidRDefault="00002FF9" w:rsidP="00E87D71">
      <w:pPr>
        <w:pStyle w:val="Paragraphedeliste"/>
        <w:spacing w:before="0" w:after="0" w:line="240" w:lineRule="auto"/>
        <w:ind w:left="3540"/>
        <w:rPr>
          <w:lang w:val="fr-CA"/>
        </w:rPr>
      </w:pPr>
      <w:r>
        <w:rPr>
          <w:lang w:val="fr-CA"/>
        </w:rPr>
        <w:t>Cercle de corrélation dans l</w:t>
      </w:r>
      <w:r w:rsidR="00775897">
        <w:rPr>
          <w:lang w:val="fr-CA"/>
        </w:rPr>
        <w:t>e</w:t>
      </w:r>
      <w:r>
        <w:rPr>
          <w:lang w:val="fr-CA"/>
        </w:rPr>
        <w:t xml:space="preserve"> plan 1-3 :</w:t>
      </w:r>
    </w:p>
    <w:p w14:paraId="17B7CE3A" w14:textId="016F4B56" w:rsidR="00000BDA" w:rsidRDefault="00000BDA" w:rsidP="00002FF9">
      <w:pPr>
        <w:pStyle w:val="Paragraphedeliste"/>
        <w:spacing w:before="0" w:after="0" w:line="240" w:lineRule="auto"/>
        <w:ind w:left="1416"/>
        <w:rPr>
          <w:lang w:val="fr-CA"/>
        </w:rPr>
      </w:pPr>
    </w:p>
    <w:p w14:paraId="25A9C190" w14:textId="52DAAA61" w:rsidR="00000BDA" w:rsidRDefault="00000BDA" w:rsidP="00000BDA">
      <w:pPr>
        <w:pStyle w:val="Paragraphedeliste"/>
        <w:spacing w:before="0" w:after="0" w:line="240" w:lineRule="auto"/>
        <w:ind w:left="708"/>
        <w:rPr>
          <w:lang w:val="fr-CA"/>
        </w:rPr>
      </w:pPr>
      <w:r>
        <w:rPr>
          <w:noProof/>
        </w:rPr>
        <w:drawing>
          <wp:inline distT="0" distB="0" distL="0" distR="0" wp14:anchorId="12A71DD7" wp14:editId="44A15D48">
            <wp:extent cx="5568950" cy="1866900"/>
            <wp:effectExtent l="0" t="0" r="0" b="0"/>
            <wp:docPr id="47" name="Image 4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n1-3.png"/>
                    <pic:cNvPicPr/>
                  </pic:nvPicPr>
                  <pic:blipFill rotWithShape="1">
                    <a:blip r:embed="rId68"/>
                    <a:srcRect t="16116" r="3264" b="3578"/>
                    <a:stretch/>
                  </pic:blipFill>
                  <pic:spPr bwMode="auto">
                    <a:xfrm>
                      <a:off x="0" y="0"/>
                      <a:ext cx="5568950" cy="1866900"/>
                    </a:xfrm>
                    <a:prstGeom prst="rect">
                      <a:avLst/>
                    </a:prstGeom>
                    <a:ln>
                      <a:noFill/>
                    </a:ln>
                    <a:extLst>
                      <a:ext uri="{53640926-AAD7-44D8-BBD7-CCE9431645EC}">
                        <a14:shadowObscured xmlns:a14="http://schemas.microsoft.com/office/drawing/2010/main"/>
                      </a:ext>
                    </a:extLst>
                  </pic:spPr>
                </pic:pic>
              </a:graphicData>
            </a:graphic>
          </wp:inline>
        </w:drawing>
      </w:r>
    </w:p>
    <w:p w14:paraId="6D2D630D" w14:textId="77777777" w:rsidR="00DD7B31" w:rsidRPr="00002FF9" w:rsidRDefault="00DD7B31" w:rsidP="00000BDA">
      <w:pPr>
        <w:pStyle w:val="Paragraphedeliste"/>
        <w:spacing w:before="0" w:after="0" w:line="240" w:lineRule="auto"/>
        <w:ind w:left="708"/>
        <w:rPr>
          <w:lang w:val="fr-CA"/>
        </w:rPr>
      </w:pPr>
    </w:p>
    <w:p w14:paraId="11CF8663" w14:textId="77777777" w:rsidR="00D73D13" w:rsidRPr="00D73D13" w:rsidRDefault="00D73D13" w:rsidP="00D73D13">
      <w:pPr>
        <w:pStyle w:val="Paragraphedeliste"/>
        <w:spacing w:before="0" w:after="0" w:line="240" w:lineRule="auto"/>
        <w:rPr>
          <w:lang w:val="fr-CA"/>
        </w:rPr>
      </w:pPr>
    </w:p>
    <w:p w14:paraId="291172B7" w14:textId="77777777" w:rsidR="00D73D13" w:rsidRDefault="00D73D13" w:rsidP="00DD7B31">
      <w:pPr>
        <w:spacing w:before="0" w:after="0" w:line="240" w:lineRule="auto"/>
        <w:rPr>
          <w:lang w:val="fr-CA"/>
        </w:rPr>
      </w:pPr>
    </w:p>
    <w:p w14:paraId="1DFDFC4C" w14:textId="3EBA0F87" w:rsidR="00DD7B31" w:rsidRDefault="00DD7B31" w:rsidP="00DD7B31">
      <w:pPr>
        <w:pStyle w:val="Paragraphedeliste"/>
        <w:numPr>
          <w:ilvl w:val="0"/>
          <w:numId w:val="31"/>
        </w:numPr>
      </w:pPr>
      <w:proofErr w:type="gramStart"/>
      <w:r>
        <w:t>classification</w:t>
      </w:r>
      <w:proofErr w:type="gramEnd"/>
      <w:r>
        <w:t xml:space="preserve"> ascendante </w:t>
      </w:r>
      <w:proofErr w:type="spellStart"/>
      <w:r>
        <w:t>hierarchique</w:t>
      </w:r>
      <w:proofErr w:type="spellEnd"/>
      <w:r>
        <w:t xml:space="preserve"> avec 4 clusters</w:t>
      </w:r>
    </w:p>
    <w:p w14:paraId="4F26E3AF" w14:textId="77777777" w:rsidR="00DD7B31" w:rsidRDefault="00DD7B31" w:rsidP="00DD7B31"/>
    <w:p w14:paraId="4F6A4C7A" w14:textId="2AF25631" w:rsidR="00DD7B31" w:rsidRDefault="00DD7B31" w:rsidP="00DD7B31">
      <w:pPr>
        <w:pStyle w:val="Paragraphedeliste"/>
        <w:numPr>
          <w:ilvl w:val="0"/>
          <w:numId w:val="31"/>
        </w:numPr>
      </w:pPr>
      <w:proofErr w:type="gramStart"/>
      <w:r>
        <w:t>classification</w:t>
      </w:r>
      <w:proofErr w:type="gramEnd"/>
      <w:r>
        <w:t xml:space="preserve"> ascendante </w:t>
      </w:r>
      <w:proofErr w:type="spellStart"/>
      <w:r>
        <w:t>hierarchique</w:t>
      </w:r>
      <w:proofErr w:type="spellEnd"/>
      <w:r>
        <w:t xml:space="preserve"> avec  3 clusters</w:t>
      </w:r>
    </w:p>
    <w:p w14:paraId="33C4B7FE" w14:textId="77777777" w:rsidR="00DD7B31" w:rsidRPr="00735AD1" w:rsidRDefault="00DD7B31" w:rsidP="00DD7B31">
      <w:r>
        <w:rPr>
          <w:rFonts w:ascii="Calibri" w:hAnsi="Calibri" w:cs="Calibri"/>
          <w:noProof/>
          <w:sz w:val="24"/>
          <w:szCs w:val="24"/>
        </w:rPr>
        <w:drawing>
          <wp:inline distT="0" distB="0" distL="0" distR="0" wp14:anchorId="1CD35096" wp14:editId="71C73EA4">
            <wp:extent cx="1734448" cy="744945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4-27 à 15.20.07.png"/>
                    <pic:cNvPicPr/>
                  </pic:nvPicPr>
                  <pic:blipFill>
                    <a:blip r:embed="rId69">
                      <a:extLst>
                        <a:ext uri="{28A0092B-C50C-407E-A947-70E740481C1C}">
                          <a14:useLocalDpi xmlns:a14="http://schemas.microsoft.com/office/drawing/2010/main" val="0"/>
                        </a:ext>
                      </a:extLst>
                    </a:blip>
                    <a:stretch>
                      <a:fillRect/>
                    </a:stretch>
                  </pic:blipFill>
                  <pic:spPr>
                    <a:xfrm>
                      <a:off x="0" y="0"/>
                      <a:ext cx="1761073" cy="7563812"/>
                    </a:xfrm>
                    <a:prstGeom prst="rect">
                      <a:avLst/>
                    </a:prstGeom>
                  </pic:spPr>
                </pic:pic>
              </a:graphicData>
            </a:graphic>
          </wp:inline>
        </w:drawing>
      </w:r>
      <w:r>
        <w:rPr>
          <w:rFonts w:ascii="Calibri" w:hAnsi="Calibri" w:cs="Calibri"/>
          <w:noProof/>
          <w:sz w:val="24"/>
          <w:szCs w:val="24"/>
        </w:rPr>
        <w:drawing>
          <wp:inline distT="0" distB="0" distL="0" distR="0" wp14:anchorId="03BB039B" wp14:editId="388605AF">
            <wp:extent cx="1912204" cy="7792357"/>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4-27 à 15.21.17.png"/>
                    <pic:cNvPicPr/>
                  </pic:nvPicPr>
                  <pic:blipFill>
                    <a:blip r:embed="rId70">
                      <a:extLst>
                        <a:ext uri="{28A0092B-C50C-407E-A947-70E740481C1C}">
                          <a14:useLocalDpi xmlns:a14="http://schemas.microsoft.com/office/drawing/2010/main" val="0"/>
                        </a:ext>
                      </a:extLst>
                    </a:blip>
                    <a:stretch>
                      <a:fillRect/>
                    </a:stretch>
                  </pic:blipFill>
                  <pic:spPr>
                    <a:xfrm>
                      <a:off x="0" y="0"/>
                      <a:ext cx="1919931" cy="7823845"/>
                    </a:xfrm>
                    <a:prstGeom prst="rect">
                      <a:avLst/>
                    </a:prstGeom>
                  </pic:spPr>
                </pic:pic>
              </a:graphicData>
            </a:graphic>
          </wp:inline>
        </w:drawing>
      </w:r>
    </w:p>
    <w:p w14:paraId="2B094738" w14:textId="77777777" w:rsidR="00DD7B31" w:rsidRPr="00DD7B31" w:rsidRDefault="00DD7B31" w:rsidP="00DD7B31">
      <w:pPr>
        <w:spacing w:before="0" w:after="0" w:line="240" w:lineRule="auto"/>
        <w:rPr>
          <w:lang w:val="fr-CA"/>
        </w:rPr>
      </w:pPr>
    </w:p>
    <w:p w14:paraId="01CC24C1" w14:textId="77777777" w:rsidR="00735AD1" w:rsidRPr="00735AD1" w:rsidRDefault="00735AD1" w:rsidP="00735AD1"/>
    <w:sectPr w:rsidR="00735AD1" w:rsidRPr="00735AD1" w:rsidSect="002E650F">
      <w:footerReference w:type="even" r:id="rId71"/>
      <w:footerReference w:type="default" r:id="rId72"/>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 w:author="Destin ASHUZA CIRUMANGA" w:date="2020-04-28T02:28:00Z" w:initials="DAC">
    <w:p w14:paraId="1B0F6A80" w14:textId="505E478A" w:rsidR="00AC04B5" w:rsidRDefault="00AC04B5">
      <w:pPr>
        <w:pStyle w:val="Commentaire"/>
      </w:pPr>
      <w:r>
        <w:rPr>
          <w:rStyle w:val="Marquedecommentaire"/>
        </w:rPr>
        <w:annotationRef/>
      </w:r>
      <w:r>
        <w:t xml:space="preserve">La position des variables a changé sur la nouvelle Figure 13 quand j’ai actualisé le cercle de corrélation par rapport </w:t>
      </w:r>
      <w:proofErr w:type="gramStart"/>
      <w:r>
        <w:t>au  nouveau</w:t>
      </w:r>
      <w:proofErr w:type="gramEnd"/>
      <w:r>
        <w:t xml:space="preserve"> modèle retenu. Donc on doit bien vérifier si nous gardons les mêmes conclusions avec l’ACP. Mais je crois que </w:t>
      </w:r>
      <w:proofErr w:type="gramStart"/>
      <w:r>
        <w:t>ca</w:t>
      </w:r>
      <w:proofErr w:type="gramEnd"/>
      <w:r>
        <w:t xml:space="preserve"> va rester essentiellement pareil.</w:t>
      </w:r>
    </w:p>
  </w:comment>
  <w:comment w:id="21" w:author="Destin ASHUZA CIRUMANGA" w:date="2020-04-28T04:01:00Z" w:initials="DAC">
    <w:p w14:paraId="5EDAA1CC" w14:textId="7C6C3B49" w:rsidR="00AC04B5" w:rsidRDefault="00AC04B5">
      <w:pPr>
        <w:pStyle w:val="Commentaire"/>
      </w:pPr>
      <w:r>
        <w:rPr>
          <w:rStyle w:val="Marquedecommentaire"/>
        </w:rPr>
        <w:annotationRef/>
      </w:r>
      <w:r>
        <w:t>En réalité je ne vois pas le plus qu’apporte l’interprétation des scores dans notre étude. Du coup, je mets juste les graphes chaque fois</w:t>
      </w:r>
    </w:p>
  </w:comment>
  <w:comment w:id="22" w:author="Nadia GHERNAOUT" w:date="2020-04-29T14:07:00Z" w:initials="NG">
    <w:p w14:paraId="7B09D620" w14:textId="42E87175" w:rsidR="00AC04B5" w:rsidRDefault="00AC04B5">
      <w:pPr>
        <w:pStyle w:val="Commentaire"/>
      </w:pPr>
      <w:r>
        <w:rPr>
          <w:rStyle w:val="Marquedecommentaire"/>
        </w:rPr>
        <w:annotationRef/>
      </w:r>
      <w:r>
        <w:t xml:space="preserve">Graphe à remplacer </w:t>
      </w:r>
    </w:p>
  </w:comment>
  <w:comment w:id="24" w:author="Destin ASHUZA CIRUMANGA" w:date="2020-04-27T13:38:00Z" w:initials="DAC">
    <w:p w14:paraId="6A715483" w14:textId="683A956B" w:rsidR="00AC04B5" w:rsidRDefault="00AC04B5">
      <w:pPr>
        <w:pStyle w:val="Commentaire"/>
      </w:pPr>
      <w:r>
        <w:rPr>
          <w:rStyle w:val="Marquedecommentaire"/>
        </w:rPr>
        <w:annotationRef/>
      </w:r>
      <w:r>
        <w:t xml:space="preserve">Est-ce que c’est vrai même ? Bon j’ai dit ça par rapport au cours mais il me semble que la fonction </w:t>
      </w:r>
      <w:proofErr w:type="spellStart"/>
      <w:r>
        <w:t>pcr</w:t>
      </w:r>
      <w:proofErr w:type="spellEnd"/>
      <w:r>
        <w:t xml:space="preserve"> de R peut le faire.</w:t>
      </w:r>
    </w:p>
  </w:comment>
  <w:comment w:id="26" w:author="Elvi Govendasamy" w:date="2020-03-26T16:45:00Z" w:initials="EG">
    <w:p w14:paraId="06E2A01A" w14:textId="1743709D" w:rsidR="00AC04B5" w:rsidRDefault="00AC04B5">
      <w:pPr>
        <w:pStyle w:val="Commentaire"/>
      </w:pPr>
      <w:r>
        <w:rPr>
          <w:rStyle w:val="Marquedecommentaire"/>
        </w:rPr>
        <w:annotationRef/>
      </w:r>
      <w:proofErr w:type="gramStart"/>
      <w:r>
        <w:t>Bref description</w:t>
      </w:r>
      <w:proofErr w:type="gramEnd"/>
      <w:r>
        <w:t xml:space="preserve"> de l’assurance vie, le modèle choisi, et donner les lacunes possibles de la méthodologie :</w:t>
      </w:r>
    </w:p>
    <w:p w14:paraId="4ECFDAEF" w14:textId="77777777" w:rsidR="00AC04B5" w:rsidRDefault="00AC04B5" w:rsidP="0051090A">
      <w:pPr>
        <w:pStyle w:val="Commentaire"/>
        <w:numPr>
          <w:ilvl w:val="0"/>
          <w:numId w:val="30"/>
        </w:numPr>
      </w:pPr>
      <w:r>
        <w:t xml:space="preserve"> Peut </w:t>
      </w:r>
      <w:proofErr w:type="spellStart"/>
      <w:r>
        <w:t>etre</w:t>
      </w:r>
      <w:proofErr w:type="spellEnd"/>
      <w:r>
        <w:t xml:space="preserve"> faudrait-il plus de données,</w:t>
      </w:r>
    </w:p>
    <w:p w14:paraId="707DD6A5" w14:textId="26A07DEA" w:rsidR="00AC04B5" w:rsidRDefault="00AC04B5" w:rsidP="0051090A">
      <w:pPr>
        <w:pStyle w:val="Commentaire"/>
        <w:numPr>
          <w:ilvl w:val="0"/>
          <w:numId w:val="30"/>
        </w:numPr>
      </w:pPr>
      <w:r>
        <w:t xml:space="preserve"> Peut </w:t>
      </w:r>
      <w:proofErr w:type="spellStart"/>
      <w:r>
        <w:t>etre</w:t>
      </w:r>
      <w:proofErr w:type="spellEnd"/>
      <w:r>
        <w:t xml:space="preserve"> qu’il faudrait tester d’autres variables</w:t>
      </w:r>
    </w:p>
    <w:p w14:paraId="651E09A4" w14:textId="55D345C4" w:rsidR="00AC04B5" w:rsidRDefault="00AC04B5" w:rsidP="0051090A">
      <w:pPr>
        <w:pStyle w:val="Commentaire"/>
        <w:numPr>
          <w:ilvl w:val="0"/>
          <w:numId w:val="30"/>
        </w:numPr>
      </w:pPr>
      <w:r>
        <w:t xml:space="preserve"> Nous avons choisi d’enlever les données </w:t>
      </w:r>
      <w:proofErr w:type="spellStart"/>
      <w:r>
        <w:t>abérrantes</w:t>
      </w:r>
      <w:proofErr w:type="spellEnd"/>
      <w:r>
        <w:t xml:space="preserve">, peut </w:t>
      </w:r>
      <w:proofErr w:type="spellStart"/>
      <w:r>
        <w:t>etre</w:t>
      </w:r>
      <w:proofErr w:type="spellEnd"/>
      <w:r>
        <w:t xml:space="preserve"> meilleur résultat si on les </w:t>
      </w:r>
      <w:proofErr w:type="gramStart"/>
      <w:r>
        <w:t>avais</w:t>
      </w:r>
      <w:proofErr w:type="gramEnd"/>
      <w:r>
        <w:t xml:space="preserve"> gardé.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0F6A80" w15:done="0"/>
  <w15:commentEx w15:paraId="5EDAA1CC" w15:done="0"/>
  <w15:commentEx w15:paraId="7B09D620" w15:done="0"/>
  <w15:commentEx w15:paraId="6A715483" w15:done="0"/>
  <w15:commentEx w15:paraId="651E0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75AA7" w16cex:dateUtc="2020-03-2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0F6A80" w16cid:durableId="22521367"/>
  <w16cid:commentId w16cid:paraId="5EDAA1CC" w16cid:durableId="2252292C"/>
  <w16cid:commentId w16cid:paraId="7B09D620" w16cid:durableId="22542036"/>
  <w16cid:commentId w16cid:paraId="6A715483" w16cid:durableId="22515EC6"/>
  <w16cid:commentId w16cid:paraId="651E09A4" w16cid:durableId="22275A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0B0E0" w14:textId="77777777" w:rsidR="000670EC" w:rsidRDefault="000670EC" w:rsidP="00905168">
      <w:pPr>
        <w:spacing w:line="240" w:lineRule="auto"/>
      </w:pPr>
      <w:r>
        <w:separator/>
      </w:r>
    </w:p>
  </w:endnote>
  <w:endnote w:type="continuationSeparator" w:id="0">
    <w:p w14:paraId="53C8F1FE" w14:textId="77777777" w:rsidR="000670EC" w:rsidRDefault="000670EC" w:rsidP="00905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Lucida Grande">
    <w:altName w:val="Segoe UI"/>
    <w:charset w:val="00"/>
    <w:family w:val="auto"/>
    <w:pitch w:val="variable"/>
    <w:sig w:usb0="E1000AEF" w:usb1="5000A1FF" w:usb2="00000000" w:usb3="00000000" w:csb0="000001BF" w:csb1="00000000"/>
  </w:font>
  <w:font w:name="Helvetica Neue">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charset w:val="00"/>
    <w:family w:val="auto"/>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48467" w14:textId="77777777" w:rsidR="00AC04B5" w:rsidRDefault="00AC04B5"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2540A">
      <w:rPr>
        <w:rStyle w:val="Numrodepage"/>
        <w:noProof/>
      </w:rPr>
      <w:t>8</w:t>
    </w:r>
    <w:r>
      <w:rPr>
        <w:rStyle w:val="Numrodepage"/>
      </w:rPr>
      <w:fldChar w:fldCharType="end"/>
    </w:r>
  </w:p>
  <w:p w14:paraId="0409D95D" w14:textId="77777777" w:rsidR="00AC04B5" w:rsidRDefault="00AC04B5" w:rsidP="0090516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BADC1" w14:textId="77777777" w:rsidR="00AC04B5" w:rsidRDefault="00AC04B5" w:rsidP="0090516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2540A">
      <w:rPr>
        <w:rStyle w:val="Numrodepage"/>
        <w:noProof/>
      </w:rPr>
      <w:t>7</w:t>
    </w:r>
    <w:r>
      <w:rPr>
        <w:rStyle w:val="Numrodepage"/>
      </w:rPr>
      <w:fldChar w:fldCharType="end"/>
    </w:r>
  </w:p>
  <w:p w14:paraId="4F8C72C4" w14:textId="77777777" w:rsidR="00AC04B5" w:rsidRDefault="00AC04B5" w:rsidP="0090516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AC871C" w14:textId="77777777" w:rsidR="000670EC" w:rsidRDefault="000670EC" w:rsidP="00905168">
      <w:pPr>
        <w:spacing w:line="240" w:lineRule="auto"/>
      </w:pPr>
      <w:r>
        <w:separator/>
      </w:r>
    </w:p>
  </w:footnote>
  <w:footnote w:type="continuationSeparator" w:id="0">
    <w:p w14:paraId="7AB7594B" w14:textId="77777777" w:rsidR="000670EC" w:rsidRDefault="000670EC" w:rsidP="00905168">
      <w:pPr>
        <w:spacing w:line="240" w:lineRule="auto"/>
      </w:pPr>
      <w:r>
        <w:continuationSeparator/>
      </w:r>
    </w:p>
  </w:footnote>
  <w:footnote w:id="1">
    <w:p w14:paraId="6C4B7F72" w14:textId="77777777" w:rsidR="00AC04B5" w:rsidRPr="00DC0052" w:rsidRDefault="00AC04B5" w:rsidP="00A06F37">
      <w:pPr>
        <w:pStyle w:val="Notedebasdepage"/>
        <w:rPr>
          <w:sz w:val="20"/>
          <w:szCs w:val="20"/>
        </w:rPr>
      </w:pPr>
      <w:r w:rsidRPr="00C452C3">
        <w:rPr>
          <w:rStyle w:val="Appelnotedebasdep"/>
          <w:sz w:val="20"/>
          <w:szCs w:val="20"/>
        </w:rPr>
        <w:footnoteRef/>
      </w:r>
      <w:r w:rsidRPr="00C452C3">
        <w:rPr>
          <w:sz w:val="20"/>
          <w:szCs w:val="20"/>
          <w:lang w:val="en-US"/>
        </w:rPr>
        <w:t xml:space="preserve"> 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DC0052">
        <w:rPr>
          <w:sz w:val="20"/>
          <w:szCs w:val="20"/>
        </w:rPr>
        <w:t xml:space="preserve">1990. </w:t>
      </w:r>
      <w:r w:rsidRPr="00DC0052">
        <w:rPr>
          <w:i/>
          <w:sz w:val="20"/>
          <w:szCs w:val="20"/>
        </w:rPr>
        <w:t xml:space="preserve">Record of Society of </w:t>
      </w:r>
      <w:proofErr w:type="spellStart"/>
      <w:r w:rsidRPr="00DC0052">
        <w:rPr>
          <w:i/>
          <w:sz w:val="20"/>
          <w:szCs w:val="20"/>
        </w:rPr>
        <w:t>Actuaries</w:t>
      </w:r>
      <w:proofErr w:type="spellEnd"/>
      <w:r w:rsidRPr="00DC0052">
        <w:rPr>
          <w:sz w:val="20"/>
          <w:szCs w:val="20"/>
        </w:rPr>
        <w:t xml:space="preserve">. </w:t>
      </w:r>
    </w:p>
  </w:footnote>
  <w:footnote w:id="2">
    <w:p w14:paraId="66BC4EB3" w14:textId="77777777" w:rsidR="00AC04B5" w:rsidRPr="00A61E0D" w:rsidRDefault="00AC04B5" w:rsidP="00A61E0D">
      <w:pPr>
        <w:pStyle w:val="NormalWeb"/>
        <w:spacing w:before="0" w:beforeAutospacing="0" w:after="0" w:afterAutospacing="0"/>
        <w:rPr>
          <w:sz w:val="20"/>
          <w:szCs w:val="20"/>
        </w:rPr>
      </w:pPr>
      <w:r w:rsidRPr="00A61E0D">
        <w:rPr>
          <w:rStyle w:val="Appelnotedebasdep"/>
          <w:sz w:val="20"/>
          <w:szCs w:val="20"/>
        </w:rPr>
        <w:footnoteRef/>
      </w:r>
      <w:proofErr w:type="spellStart"/>
      <w:r w:rsidRPr="00A61E0D">
        <w:rPr>
          <w:sz w:val="20"/>
          <w:szCs w:val="20"/>
        </w:rPr>
        <w:t>Jérôme</w:t>
      </w:r>
      <w:proofErr w:type="spellEnd"/>
      <w:r w:rsidRPr="00A61E0D">
        <w:rPr>
          <w:sz w:val="20"/>
          <w:szCs w:val="20"/>
        </w:rPr>
        <w:t xml:space="preserve"> Bonnard. Les </w:t>
      </w:r>
      <w:proofErr w:type="spellStart"/>
      <w:r w:rsidRPr="00A61E0D">
        <w:rPr>
          <w:sz w:val="20"/>
          <w:szCs w:val="20"/>
        </w:rPr>
        <w:t>conséquences</w:t>
      </w:r>
      <w:proofErr w:type="spellEnd"/>
      <w:r w:rsidRPr="00A61E0D">
        <w:rPr>
          <w:sz w:val="20"/>
          <w:szCs w:val="20"/>
        </w:rPr>
        <w:t xml:space="preserve"> des crises </w:t>
      </w:r>
      <w:proofErr w:type="spellStart"/>
      <w:r w:rsidRPr="00A61E0D">
        <w:rPr>
          <w:sz w:val="20"/>
          <w:szCs w:val="20"/>
        </w:rPr>
        <w:t>financières</w:t>
      </w:r>
      <w:proofErr w:type="spellEnd"/>
      <w:r w:rsidRPr="00A61E0D">
        <w:rPr>
          <w:sz w:val="20"/>
          <w:szCs w:val="20"/>
        </w:rPr>
        <w:t xml:space="preserve"> de 2008/2009 et 2011/2012 sur l’assurance. 2012. </w:t>
      </w:r>
      <w:hyperlink r:id="rId1" w:history="1">
        <w:r w:rsidRPr="00A61E0D">
          <w:rPr>
            <w:rStyle w:val="Lienhypertexte"/>
            <w:sz w:val="20"/>
            <w:szCs w:val="20"/>
          </w:rPr>
          <w:t>https://halshs.archives-ouvertes.fr/halshs-00655657/document</w:t>
        </w:r>
      </w:hyperlink>
      <w:r w:rsidRPr="00A61E0D">
        <w:rPr>
          <w:sz w:val="20"/>
          <w:szCs w:val="20"/>
        </w:rPr>
        <w:t xml:space="preserve"> </w:t>
      </w:r>
    </w:p>
  </w:footnote>
  <w:footnote w:id="3">
    <w:p w14:paraId="1EF7E4F5" w14:textId="77777777" w:rsidR="00AC04B5" w:rsidRPr="008A5994" w:rsidRDefault="00AC04B5" w:rsidP="007428C6">
      <w:pPr>
        <w:pStyle w:val="Notedebasdepage"/>
        <w:rPr>
          <w:lang w:val="fr-CA"/>
        </w:rPr>
      </w:pPr>
      <w:r w:rsidRPr="00A61E0D">
        <w:rPr>
          <w:rStyle w:val="Appelnotedebasdep"/>
          <w:sz w:val="20"/>
          <w:szCs w:val="20"/>
        </w:rPr>
        <w:footnoteRef/>
      </w:r>
      <w:r w:rsidRPr="00A61E0D">
        <w:rPr>
          <w:sz w:val="20"/>
          <w:szCs w:val="20"/>
        </w:rPr>
        <w:t xml:space="preserve"> Secrétariat général du Conseil d’orientation des retraites. Le point sur les fonds de pensions – synthèse des travaux de L’OCDE. 2016. </w:t>
      </w:r>
      <w:r w:rsidRPr="00A61E0D">
        <w:rPr>
          <w:i/>
          <w:sz w:val="20"/>
          <w:szCs w:val="20"/>
        </w:rPr>
        <w:t xml:space="preserve">Vieillissement, emploi et retraite : panorama international. </w:t>
      </w:r>
      <w:r w:rsidRPr="00A61E0D">
        <w:rPr>
          <w:sz w:val="20"/>
          <w:szCs w:val="20"/>
        </w:rPr>
        <w:t xml:space="preserve">Téléchargement : </w:t>
      </w:r>
      <w:hyperlink r:id="rId2" w:history="1">
        <w:r w:rsidRPr="00A61E0D">
          <w:rPr>
            <w:rStyle w:val="Lienhypertexte"/>
            <w:sz w:val="20"/>
            <w:szCs w:val="20"/>
          </w:rPr>
          <w:t>http://www.cor-retraites.fr/IMG/pdf/doc-3178.pdf</w:t>
        </w:r>
      </w:hyperlink>
      <w:r>
        <w:t xml:space="preserve"> </w:t>
      </w:r>
    </w:p>
  </w:footnote>
  <w:footnote w:id="4">
    <w:p w14:paraId="02D44F84" w14:textId="77777777" w:rsidR="00AC04B5" w:rsidRPr="000A5279" w:rsidRDefault="00AC04B5" w:rsidP="00151D10">
      <w:pPr>
        <w:pStyle w:val="Notedebasdepage"/>
        <w:rPr>
          <w:lang w:val="en-US"/>
        </w:rPr>
      </w:pPr>
      <w:r>
        <w:rPr>
          <w:rStyle w:val="Appelnotedebasdep"/>
        </w:rPr>
        <w:footnoteRef/>
      </w:r>
      <w:r w:rsidRPr="00B43CC4">
        <w:rPr>
          <w:lang w:val="en-US"/>
        </w:rPr>
        <w:t xml:space="preserve"> </w:t>
      </w:r>
      <w:r w:rsidRPr="00C452C3">
        <w:rPr>
          <w:sz w:val="20"/>
          <w:szCs w:val="20"/>
          <w:lang w:val="en-US"/>
        </w:rPr>
        <w:t xml:space="preserve">Collett, Robert L., </w:t>
      </w:r>
      <w:proofErr w:type="spellStart"/>
      <w:r w:rsidRPr="00C452C3">
        <w:rPr>
          <w:sz w:val="20"/>
          <w:szCs w:val="20"/>
          <w:lang w:val="en-US"/>
        </w:rPr>
        <w:t>Abkemeier</w:t>
      </w:r>
      <w:proofErr w:type="spellEnd"/>
      <w:r w:rsidRPr="00C452C3">
        <w:rPr>
          <w:sz w:val="20"/>
          <w:szCs w:val="20"/>
          <w:lang w:val="en-US"/>
        </w:rPr>
        <w:t xml:space="preserve">, Noel J., </w:t>
      </w:r>
      <w:proofErr w:type="spellStart"/>
      <w:r w:rsidRPr="00C452C3">
        <w:rPr>
          <w:sz w:val="20"/>
          <w:szCs w:val="20"/>
          <w:lang w:val="en-US"/>
        </w:rPr>
        <w:t>Bonach</w:t>
      </w:r>
      <w:proofErr w:type="spellEnd"/>
      <w:r w:rsidRPr="00C452C3">
        <w:rPr>
          <w:sz w:val="20"/>
          <w:szCs w:val="20"/>
          <w:lang w:val="en-US"/>
        </w:rPr>
        <w:t xml:space="preserve">, Edward J., and </w:t>
      </w:r>
      <w:proofErr w:type="spellStart"/>
      <w:r w:rsidRPr="00C452C3">
        <w:rPr>
          <w:sz w:val="20"/>
          <w:szCs w:val="20"/>
          <w:lang w:val="en-US"/>
        </w:rPr>
        <w:t>Papasavvas</w:t>
      </w:r>
      <w:proofErr w:type="spellEnd"/>
      <w:r w:rsidRPr="00C452C3">
        <w:rPr>
          <w:sz w:val="20"/>
          <w:szCs w:val="20"/>
          <w:lang w:val="en-US"/>
        </w:rPr>
        <w:t xml:space="preserve">, Demos K. Evolution of Life Insurance Industry Throughout the World. </w:t>
      </w:r>
      <w:r w:rsidRPr="00151D10">
        <w:rPr>
          <w:sz w:val="20"/>
          <w:szCs w:val="20"/>
          <w:lang w:val="en-US"/>
        </w:rPr>
        <w:t xml:space="preserve">1990. </w:t>
      </w:r>
      <w:r w:rsidRPr="000A5279">
        <w:rPr>
          <w:i/>
          <w:sz w:val="20"/>
          <w:szCs w:val="20"/>
          <w:lang w:val="en-US"/>
        </w:rPr>
        <w:t>Record of Society of Actuaries</w:t>
      </w:r>
      <w:r w:rsidRPr="000A5279">
        <w:rPr>
          <w:lang w:val="en-US"/>
        </w:rPr>
        <w:t xml:space="preserve"> </w:t>
      </w:r>
      <w:hyperlink r:id="rId3" w:history="1">
        <w:r w:rsidRPr="00495391">
          <w:rPr>
            <w:rStyle w:val="Lienhypertexte"/>
            <w:i/>
            <w:sz w:val="20"/>
            <w:szCs w:val="20"/>
            <w:lang w:val="en-US"/>
          </w:rPr>
          <w: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w:t>
        </w:r>
      </w:hyperlink>
      <w:r>
        <w:rPr>
          <w:i/>
          <w:sz w:val="20"/>
          <w:szCs w:val="20"/>
          <w:lang w:val="en-US"/>
        </w:rPr>
        <w:t xml:space="preserve"> </w:t>
      </w:r>
    </w:p>
  </w:footnote>
  <w:footnote w:id="5">
    <w:p w14:paraId="25FB38FF" w14:textId="77777777" w:rsidR="00AC04B5" w:rsidRPr="00E743ED" w:rsidRDefault="00AC04B5" w:rsidP="00151D10">
      <w:pPr>
        <w:ind w:left="142"/>
      </w:pPr>
      <w:r w:rsidRPr="00E743ED">
        <w:rPr>
          <w:rStyle w:val="Appelnotedebasdep"/>
        </w:rPr>
        <w:footnoteRef/>
      </w:r>
      <w:r w:rsidRPr="00E743ED">
        <w:rPr>
          <w:lang w:val="en-US"/>
        </w:rPr>
        <w:t xml:space="preserve"> </w:t>
      </w:r>
      <w:proofErr w:type="spellStart"/>
      <w:r w:rsidRPr="00E743ED">
        <w:rPr>
          <w:lang w:val="en-US"/>
        </w:rPr>
        <w:t>Tienyu</w:t>
      </w:r>
      <w:proofErr w:type="spellEnd"/>
      <w:r w:rsidRPr="00E743ED">
        <w:rPr>
          <w:lang w:val="en-US"/>
        </w:rPr>
        <w:t xml:space="preserve">, Hwang. The determinants of the demand for life insurance in an emerging economy – the case of China.   </w:t>
      </w:r>
      <w:r w:rsidRPr="00E743ED">
        <w:t xml:space="preserve">2003. </w:t>
      </w:r>
      <w:proofErr w:type="spellStart"/>
      <w:r w:rsidRPr="00E743ED">
        <w:t>Managerial</w:t>
      </w:r>
      <w:proofErr w:type="spellEnd"/>
      <w:r w:rsidRPr="00E743ED">
        <w:t xml:space="preserve"> Finance. Vol 29. </w:t>
      </w:r>
      <w:proofErr w:type="gramStart"/>
      <w:r w:rsidRPr="00E743ED">
        <w:t>p</w:t>
      </w:r>
      <w:proofErr w:type="gramEnd"/>
      <w:r w:rsidRPr="00E743ED">
        <w:t xml:space="preserve">82-96 </w:t>
      </w:r>
    </w:p>
  </w:footnote>
  <w:footnote w:id="6">
    <w:p w14:paraId="31C65167" w14:textId="77777777" w:rsidR="00AC04B5" w:rsidRPr="00E743ED" w:rsidRDefault="00AC04B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7">
    <w:p w14:paraId="202DA0D4" w14:textId="77777777" w:rsidR="00AC04B5" w:rsidRPr="00E743ED" w:rsidRDefault="00AC04B5" w:rsidP="00151D10">
      <w:pPr>
        <w:pStyle w:val="Notedebasdepage"/>
        <w:ind w:left="142"/>
        <w:rPr>
          <w:sz w:val="20"/>
          <w:szCs w:val="20"/>
          <w:lang w:val="en-US"/>
        </w:rPr>
      </w:pPr>
      <w:r w:rsidRPr="00E743ED">
        <w:rPr>
          <w:rStyle w:val="Appelnotedebasdep"/>
          <w:sz w:val="20"/>
          <w:szCs w:val="20"/>
        </w:rPr>
        <w:footnoteRef/>
      </w:r>
      <w:r w:rsidRPr="00151D10">
        <w:rPr>
          <w:sz w:val="20"/>
          <w:szCs w:val="20"/>
        </w:rPr>
        <w:t xml:space="preserve"> </w:t>
      </w:r>
      <w:proofErr w:type="spellStart"/>
      <w:r w:rsidRPr="00151D10">
        <w:rPr>
          <w:sz w:val="20"/>
          <w:szCs w:val="20"/>
        </w:rPr>
        <w:t>Thorsten</w:t>
      </w:r>
      <w:proofErr w:type="spellEnd"/>
      <w:r w:rsidRPr="00151D10">
        <w:rPr>
          <w:sz w:val="20"/>
          <w:szCs w:val="20"/>
        </w:rPr>
        <w:t xml:space="preserve">, Beck and Webb, Ian. </w:t>
      </w:r>
      <w:r w:rsidRPr="00E743ED">
        <w:rPr>
          <w:sz w:val="20"/>
          <w:szCs w:val="20"/>
          <w:lang w:val="en-US"/>
        </w:rPr>
        <w:t xml:space="preserve">Economic, Demographic, and Institutional Determinants of Life Insurance Consumption across Countries. 2002. World Bank and International Insurance Foundation. </w:t>
      </w:r>
    </w:p>
  </w:footnote>
  <w:footnote w:id="8">
    <w:p w14:paraId="117FB8A4" w14:textId="77777777" w:rsidR="00AC04B5" w:rsidRPr="00151D10" w:rsidRDefault="00AC04B5"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151D10">
        <w:rPr>
          <w:lang w:val="en-US"/>
        </w:rPr>
        <w:t>Téléchargement</w:t>
      </w:r>
      <w:proofErr w:type="spellEnd"/>
      <w:r w:rsidRPr="00151D10">
        <w:rPr>
          <w:lang w:val="en-US"/>
        </w:rPr>
        <w:t xml:space="preserve">: </w:t>
      </w:r>
      <w:hyperlink r:id="rId4" w:history="1">
        <w:r w:rsidRPr="00151D10">
          <w:rPr>
            <w:rStyle w:val="Lienhypertexte"/>
            <w:lang w:val="en-US"/>
          </w:rPr>
          <w:t>https://pdfs.semanticscholar.org/36f8/b2b87f98257f82964cc20b86443df2dfff20.pdf</w:t>
        </w:r>
      </w:hyperlink>
      <w:r w:rsidRPr="00151D10">
        <w:rPr>
          <w:lang w:val="en-US"/>
        </w:rPr>
        <w:t xml:space="preserve"> </w:t>
      </w:r>
    </w:p>
  </w:footnote>
  <w:footnote w:id="9">
    <w:p w14:paraId="6BDB13F6" w14:textId="77777777" w:rsidR="00AC04B5" w:rsidRPr="00151D10" w:rsidRDefault="00AC04B5" w:rsidP="00151D10">
      <w:pPr>
        <w:ind w:left="142"/>
        <w:rPr>
          <w:highlight w:val="green"/>
          <w:lang w:val="en-US"/>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w:t>
      </w:r>
      <w:r w:rsidRPr="00151D10">
        <w:rPr>
          <w:lang w:val="en-US"/>
        </w:rPr>
        <w:t xml:space="preserve">2015. Revue </w:t>
      </w:r>
      <w:proofErr w:type="spellStart"/>
      <w:r w:rsidRPr="00151D10">
        <w:rPr>
          <w:lang w:val="en-US"/>
        </w:rPr>
        <w:t>d’Économie</w:t>
      </w:r>
      <w:proofErr w:type="spellEnd"/>
      <w:r w:rsidRPr="00151D10">
        <w:rPr>
          <w:lang w:val="en-US"/>
        </w:rPr>
        <w:t xml:space="preserve"> </w:t>
      </w:r>
      <w:proofErr w:type="spellStart"/>
      <w:r w:rsidRPr="00151D10">
        <w:rPr>
          <w:lang w:val="en-US"/>
        </w:rPr>
        <w:t>Théorique</w:t>
      </w:r>
      <w:proofErr w:type="spellEnd"/>
      <w:r w:rsidRPr="00151D10">
        <w:rPr>
          <w:lang w:val="en-US"/>
        </w:rPr>
        <w:t xml:space="preserve"> et </w:t>
      </w:r>
      <w:proofErr w:type="spellStart"/>
      <w:r w:rsidRPr="00151D10">
        <w:rPr>
          <w:lang w:val="en-US"/>
        </w:rPr>
        <w:t>appliquée</w:t>
      </w:r>
      <w:proofErr w:type="spellEnd"/>
      <w:r w:rsidRPr="00151D10">
        <w:rPr>
          <w:lang w:val="en-US"/>
        </w:rPr>
        <w:t>. (</w:t>
      </w:r>
      <w:proofErr w:type="spellStart"/>
      <w:r w:rsidRPr="00151D10">
        <w:rPr>
          <w:lang w:val="en-US"/>
        </w:rPr>
        <w:t>juin</w:t>
      </w:r>
      <w:proofErr w:type="spellEnd"/>
      <w:r w:rsidRPr="00151D10">
        <w:rPr>
          <w:lang w:val="en-US"/>
        </w:rPr>
        <w:t>). p 15-36</w:t>
      </w:r>
    </w:p>
  </w:footnote>
  <w:footnote w:id="10">
    <w:p w14:paraId="4E99C0E6" w14:textId="77777777" w:rsidR="00AC04B5" w:rsidRPr="005D757A" w:rsidRDefault="00AC04B5" w:rsidP="00151D10">
      <w:pPr>
        <w:pStyle w:val="Notedebasdepage"/>
        <w:ind w:left="142"/>
        <w:rPr>
          <w:sz w:val="20"/>
          <w:szCs w:val="20"/>
          <w:lang w:val="en-US"/>
        </w:rPr>
      </w:pPr>
      <w:r w:rsidRPr="00E743ED">
        <w:rPr>
          <w:rStyle w:val="Appelnotedebasdep"/>
          <w:sz w:val="20"/>
          <w:szCs w:val="20"/>
        </w:rPr>
        <w:footnoteRef/>
      </w:r>
      <w:r w:rsidRPr="00E743ED">
        <w:rPr>
          <w:sz w:val="20"/>
          <w:szCs w:val="20"/>
          <w:lang w:val="en-US"/>
        </w:rPr>
        <w:t xml:space="preserve"> </w:t>
      </w:r>
      <w:proofErr w:type="spellStart"/>
      <w:r w:rsidRPr="00E743ED">
        <w:rPr>
          <w:sz w:val="20"/>
          <w:szCs w:val="20"/>
          <w:lang w:val="en-US"/>
        </w:rPr>
        <w:t>Tienyu</w:t>
      </w:r>
      <w:proofErr w:type="spellEnd"/>
      <w:r w:rsidRPr="00E743ED">
        <w:rPr>
          <w:sz w:val="20"/>
          <w:szCs w:val="20"/>
          <w:lang w:val="en-US"/>
        </w:rPr>
        <w:t xml:space="preserve">, Hwang. The determinants of the demand for life insurance in an emerging economy – the case of China.   </w:t>
      </w:r>
      <w:r w:rsidRPr="005D757A">
        <w:rPr>
          <w:sz w:val="20"/>
          <w:szCs w:val="20"/>
          <w:lang w:val="en-US"/>
        </w:rPr>
        <w:t xml:space="preserve">2003. Managerial Finance. Vol 29. p82-96  </w:t>
      </w:r>
    </w:p>
  </w:footnote>
  <w:footnote w:id="11">
    <w:p w14:paraId="7B8A0D32" w14:textId="77777777" w:rsidR="00AC04B5" w:rsidRPr="002E0848" w:rsidRDefault="00AC04B5" w:rsidP="00151D10">
      <w:pPr>
        <w:ind w:left="142"/>
        <w:rPr>
          <w:lang w:val="en-US"/>
        </w:rPr>
      </w:pPr>
      <w:r w:rsidRPr="00E743ED">
        <w:rPr>
          <w:rStyle w:val="Appelnotedebasdep"/>
        </w:rPr>
        <w:footnoteRef/>
      </w:r>
      <w:r w:rsidRPr="00E743ED">
        <w:rPr>
          <w:lang w:val="en-US"/>
        </w:rPr>
        <w:t xml:space="preserve"> Thorsten, Beck and Webb, Ian. Economic, Demographic, and Institutional Determinants of Life Insurance Consumption across Countries. 2002. World Bank and International Insurance Foundation. </w:t>
      </w:r>
      <w:proofErr w:type="spellStart"/>
      <w:r w:rsidRPr="002E0848">
        <w:rPr>
          <w:lang w:val="en-US"/>
        </w:rPr>
        <w:t>Téléchargement</w:t>
      </w:r>
      <w:proofErr w:type="spellEnd"/>
      <w:r w:rsidRPr="002E0848">
        <w:rPr>
          <w:lang w:val="en-US"/>
        </w:rPr>
        <w:t xml:space="preserve">: </w:t>
      </w:r>
      <w:hyperlink r:id="rId5" w:history="1">
        <w:r w:rsidRPr="002E0848">
          <w:rPr>
            <w:rStyle w:val="Lienhypertexte"/>
            <w:lang w:val="en-US"/>
          </w:rPr>
          <w:t>https://pdfs.semanticscholar.org/36f8/b2b87f98257f82964cc20b86443df2dfff20.pdf</w:t>
        </w:r>
      </w:hyperlink>
      <w:r w:rsidRPr="002E0848">
        <w:rPr>
          <w:lang w:val="en-US"/>
        </w:rPr>
        <w:t xml:space="preserve"> </w:t>
      </w:r>
    </w:p>
  </w:footnote>
  <w:footnote w:id="12">
    <w:p w14:paraId="7A29289A" w14:textId="77777777" w:rsidR="00AC04B5" w:rsidRPr="00E743ED" w:rsidRDefault="00AC04B5" w:rsidP="00151D10">
      <w:pPr>
        <w:pStyle w:val="Notedebasdepage"/>
        <w:ind w:left="142"/>
        <w:rPr>
          <w:sz w:val="20"/>
          <w:szCs w:val="20"/>
        </w:rPr>
      </w:pPr>
      <w:r w:rsidRPr="00E743ED">
        <w:rPr>
          <w:rStyle w:val="Appelnotedebasdep"/>
          <w:sz w:val="20"/>
          <w:szCs w:val="20"/>
        </w:rPr>
        <w:footnoteRef/>
      </w:r>
      <w:r w:rsidRPr="002E0848">
        <w:rPr>
          <w:sz w:val="20"/>
          <w:szCs w:val="20"/>
          <w:lang w:val="en-US"/>
        </w:rPr>
        <w:t xml:space="preserve"> </w:t>
      </w:r>
      <w:proofErr w:type="spellStart"/>
      <w:r w:rsidRPr="002E0848">
        <w:rPr>
          <w:sz w:val="20"/>
          <w:szCs w:val="20"/>
          <w:lang w:val="en-US"/>
        </w:rPr>
        <w:t>Tienyu</w:t>
      </w:r>
      <w:proofErr w:type="spellEnd"/>
      <w:r w:rsidRPr="002E0848">
        <w:rPr>
          <w:sz w:val="20"/>
          <w:szCs w:val="20"/>
          <w:lang w:val="en-US"/>
        </w:rPr>
        <w:t xml:space="preserve">,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3">
    <w:p w14:paraId="18079C73" w14:textId="77777777" w:rsidR="00AC04B5" w:rsidRPr="002E0848" w:rsidRDefault="00AC04B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xml:space="preserve">, Mouhamadou. Les déterminants de la consommation d’assurance-vie : le cas de l’UEMOA. 2015. Revue d’Économie Théorique et appliquée. </w:t>
      </w:r>
      <w:r w:rsidRPr="002E0848">
        <w:t>(</w:t>
      </w:r>
      <w:proofErr w:type="gramStart"/>
      <w:r w:rsidRPr="002E0848">
        <w:t>juin</w:t>
      </w:r>
      <w:proofErr w:type="gramEnd"/>
      <w:r w:rsidRPr="002E0848">
        <w:t xml:space="preserve">). </w:t>
      </w:r>
      <w:proofErr w:type="gramStart"/>
      <w:r w:rsidRPr="002E0848">
        <w:t>p</w:t>
      </w:r>
      <w:proofErr w:type="gramEnd"/>
      <w:r w:rsidRPr="002E0848">
        <w:t xml:space="preserve"> 15-36</w:t>
      </w:r>
    </w:p>
  </w:footnote>
  <w:footnote w:id="14">
    <w:p w14:paraId="7709AF08" w14:textId="77777777" w:rsidR="00AC04B5" w:rsidRPr="002E0848" w:rsidRDefault="00AC04B5" w:rsidP="00151D10">
      <w:pPr>
        <w:ind w:left="142"/>
        <w:rPr>
          <w:lang w:val="en-US"/>
        </w:rPr>
      </w:pPr>
      <w:r w:rsidRPr="00E743ED">
        <w:rPr>
          <w:rStyle w:val="Appelnotedebasdep"/>
        </w:rPr>
        <w:footnoteRef/>
      </w:r>
      <w:r w:rsidRPr="002E0848">
        <w:t xml:space="preserve"> </w:t>
      </w:r>
      <w:proofErr w:type="spellStart"/>
      <w:r w:rsidRPr="002E0848">
        <w:t>Thorsten</w:t>
      </w:r>
      <w:proofErr w:type="spellEnd"/>
      <w:r w:rsidRPr="002E0848">
        <w:t xml:space="preserve">, Beck and Webb, Ian. </w:t>
      </w:r>
      <w:r w:rsidRPr="00E743ED">
        <w:rPr>
          <w:lang w:val="en-US"/>
        </w:rPr>
        <w:t xml:space="preserve">Economic, Demographic, and Institutional Determinants of Life Insurance Consumption across Countries. 2002. World Bank and International Insurance Foundation. </w:t>
      </w:r>
      <w:proofErr w:type="spellStart"/>
      <w:r w:rsidRPr="002E0848">
        <w:rPr>
          <w:lang w:val="en-US"/>
        </w:rPr>
        <w:t>Téléchargement</w:t>
      </w:r>
      <w:proofErr w:type="spellEnd"/>
      <w:r w:rsidRPr="002E0848">
        <w:rPr>
          <w:lang w:val="en-US"/>
        </w:rPr>
        <w:t xml:space="preserve">: </w:t>
      </w:r>
      <w:hyperlink r:id="rId6" w:history="1">
        <w:r w:rsidRPr="002E0848">
          <w:rPr>
            <w:rStyle w:val="Lienhypertexte"/>
            <w:lang w:val="en-US"/>
          </w:rPr>
          <w:t>https://pdfs.semanticscholar.org/36f8/b2b87f98257f82964cc20b86443df2dfff20.pdf</w:t>
        </w:r>
      </w:hyperlink>
      <w:r w:rsidRPr="002E0848">
        <w:rPr>
          <w:lang w:val="en-US"/>
        </w:rPr>
        <w:t xml:space="preserve"> </w:t>
      </w:r>
    </w:p>
  </w:footnote>
  <w:footnote w:id="15">
    <w:p w14:paraId="498CBC25" w14:textId="77777777" w:rsidR="00AC04B5" w:rsidRPr="00E743ED" w:rsidRDefault="00AC04B5" w:rsidP="00151D10">
      <w:pPr>
        <w:pStyle w:val="Notedebasdepage"/>
        <w:ind w:left="142"/>
        <w:rPr>
          <w:sz w:val="20"/>
          <w:szCs w:val="20"/>
        </w:rPr>
      </w:pPr>
      <w:r w:rsidRPr="00E743ED">
        <w:rPr>
          <w:rStyle w:val="Appelnotedebasdep"/>
          <w:sz w:val="20"/>
          <w:szCs w:val="20"/>
        </w:rPr>
        <w:footnoteRef/>
      </w:r>
      <w:r w:rsidRPr="002E0848">
        <w:rPr>
          <w:sz w:val="20"/>
          <w:szCs w:val="20"/>
          <w:lang w:val="en-US"/>
        </w:rPr>
        <w:t xml:space="preserve"> </w:t>
      </w:r>
      <w:proofErr w:type="spellStart"/>
      <w:r w:rsidRPr="002E0848">
        <w:rPr>
          <w:sz w:val="20"/>
          <w:szCs w:val="20"/>
          <w:lang w:val="en-US"/>
        </w:rPr>
        <w:t>Tienyu</w:t>
      </w:r>
      <w:proofErr w:type="spellEnd"/>
      <w:r w:rsidRPr="002E0848">
        <w:rPr>
          <w:sz w:val="20"/>
          <w:szCs w:val="20"/>
          <w:lang w:val="en-US"/>
        </w:rPr>
        <w:t xml:space="preserve">, Hwang. </w:t>
      </w:r>
      <w:r w:rsidRPr="00E743ED">
        <w:rPr>
          <w:sz w:val="20"/>
          <w:szCs w:val="20"/>
          <w:lang w:val="en-US"/>
        </w:rPr>
        <w:t xml:space="preserve">The determinants of the demand for life insurance in an emerging economy – the case of China.   </w:t>
      </w:r>
      <w:r w:rsidRPr="00E743ED">
        <w:rPr>
          <w:sz w:val="20"/>
          <w:szCs w:val="20"/>
        </w:rPr>
        <w:t xml:space="preserve">2003. </w:t>
      </w:r>
      <w:proofErr w:type="spellStart"/>
      <w:r w:rsidRPr="00E743ED">
        <w:rPr>
          <w:sz w:val="20"/>
          <w:szCs w:val="20"/>
        </w:rPr>
        <w:t>Managerial</w:t>
      </w:r>
      <w:proofErr w:type="spellEnd"/>
      <w:r w:rsidRPr="00E743ED">
        <w:rPr>
          <w:sz w:val="20"/>
          <w:szCs w:val="20"/>
        </w:rPr>
        <w:t xml:space="preserve"> Finance. Vol 29. </w:t>
      </w:r>
      <w:proofErr w:type="gramStart"/>
      <w:r w:rsidRPr="00E743ED">
        <w:rPr>
          <w:sz w:val="20"/>
          <w:szCs w:val="20"/>
        </w:rPr>
        <w:t>p</w:t>
      </w:r>
      <w:proofErr w:type="gramEnd"/>
      <w:r w:rsidRPr="00E743ED">
        <w:rPr>
          <w:sz w:val="20"/>
          <w:szCs w:val="20"/>
        </w:rPr>
        <w:t xml:space="preserve">82-96  </w:t>
      </w:r>
    </w:p>
  </w:footnote>
  <w:footnote w:id="16">
    <w:p w14:paraId="371AA332" w14:textId="77777777" w:rsidR="00AC04B5" w:rsidRPr="00E743ED" w:rsidRDefault="00AC04B5" w:rsidP="00151D10">
      <w:pPr>
        <w:ind w:left="142"/>
        <w:rPr>
          <w:highlight w:val="green"/>
        </w:rPr>
      </w:pPr>
      <w:r w:rsidRPr="00E743ED">
        <w:rPr>
          <w:rStyle w:val="Appelnotedebasdep"/>
        </w:rPr>
        <w:footnoteRef/>
      </w:r>
      <w:r w:rsidRPr="00E743ED">
        <w:t xml:space="preserve"> Dieng, </w:t>
      </w:r>
      <w:proofErr w:type="spellStart"/>
      <w:r w:rsidRPr="00E743ED">
        <w:t>Momar</w:t>
      </w:r>
      <w:proofErr w:type="spellEnd"/>
      <w:r w:rsidRPr="00E743ED">
        <w:t xml:space="preserve"> S., et </w:t>
      </w:r>
      <w:proofErr w:type="spellStart"/>
      <w:r w:rsidRPr="00E743ED">
        <w:t>Fall</w:t>
      </w:r>
      <w:proofErr w:type="spellEnd"/>
      <w:r w:rsidRPr="00E743ED">
        <w:t>, Mouhamadou. Les déterminants de la consommation d’assurance-vie : le cas de l’UEMOA. 2015. Revue d’Économie Théorique et appliquée. (</w:t>
      </w:r>
      <w:proofErr w:type="gramStart"/>
      <w:r w:rsidRPr="00E743ED">
        <w:t>juin</w:t>
      </w:r>
      <w:proofErr w:type="gramEnd"/>
      <w:r w:rsidRPr="00E743ED">
        <w:t xml:space="preserve">). </w:t>
      </w:r>
      <w:proofErr w:type="gramStart"/>
      <w:r w:rsidRPr="00E743ED">
        <w:t>p</w:t>
      </w:r>
      <w:proofErr w:type="gramEnd"/>
      <w:r w:rsidRPr="00E743ED">
        <w:t xml:space="preserve"> 15-36</w:t>
      </w:r>
    </w:p>
  </w:footnote>
  <w:footnote w:id="17">
    <w:p w14:paraId="5C0C7D2F" w14:textId="262CA65E" w:rsidR="00AC04B5" w:rsidRPr="00C6490F" w:rsidRDefault="00AC04B5" w:rsidP="00DF644C">
      <w:pPr>
        <w:pStyle w:val="NormalWeb"/>
        <w:rPr>
          <w:rFonts w:ascii="Times New Roman" w:eastAsia="Times New Roman" w:hAnsi="Times New Roman" w:cs="Times New Roman"/>
        </w:rPr>
      </w:pPr>
      <w:r>
        <w:rPr>
          <w:rStyle w:val="Appelnotedebasdep"/>
        </w:rPr>
        <w:footnoteRef/>
      </w:r>
      <w:r w:rsidRPr="00C6490F">
        <w:t xml:space="preserve"> </w:t>
      </w:r>
      <w:r w:rsidRPr="00C6490F">
        <w:rPr>
          <w:sz w:val="20"/>
          <w:szCs w:val="20"/>
        </w:rPr>
        <w:t xml:space="preserve">OCDE </w:t>
      </w:r>
      <w:proofErr w:type="spellStart"/>
      <w:r w:rsidRPr="00C6490F">
        <w:rPr>
          <w:sz w:val="20"/>
          <w:szCs w:val="20"/>
        </w:rPr>
        <w:t>Statistics</w:t>
      </w:r>
      <w:proofErr w:type="spellEnd"/>
      <w:r w:rsidRPr="00C6490F">
        <w:t xml:space="preserve">. </w:t>
      </w:r>
      <w:hyperlink r:id="rId7" w:history="1">
        <w:r w:rsidRPr="00C6490F">
          <w:rPr>
            <w:rStyle w:val="Lienhypertexte"/>
            <w:rFonts w:ascii="TimesNewRomanPSMT" w:eastAsia="Times New Roman" w:hAnsi="TimesNewRomanPSMT" w:cs="Times New Roman"/>
            <w:sz w:val="20"/>
            <w:szCs w:val="20"/>
          </w:rPr>
          <w:t>https://stats.oecd.org</w:t>
        </w:r>
      </w:hyperlink>
      <w:r w:rsidRPr="00C6490F">
        <w:rPr>
          <w:rFonts w:ascii="TimesNewRomanPSMT" w:eastAsia="Times New Roman" w:hAnsi="TimesNewRomanPSMT" w:cs="Times New Roman"/>
          <w:color w:val="0000FF"/>
          <w:sz w:val="20"/>
          <w:szCs w:val="20"/>
        </w:rPr>
        <w:t xml:space="preserve"> </w:t>
      </w:r>
      <w:r w:rsidRPr="00C6490F">
        <w:rPr>
          <w:rFonts w:ascii="TimesNewRomanPSMT" w:eastAsia="Times New Roman" w:hAnsi="TimesNewRomanPSMT" w:cs="Times New Roman"/>
          <w:sz w:val="20"/>
          <w:szCs w:val="20"/>
        </w:rPr>
        <w:t>(2020/02/02)</w:t>
      </w:r>
    </w:p>
  </w:footnote>
  <w:footnote w:id="18">
    <w:p w14:paraId="07F2783F" w14:textId="23C568D5" w:rsidR="00AC04B5" w:rsidRPr="00C6490F" w:rsidRDefault="00AC04B5" w:rsidP="00DF644C">
      <w:pPr>
        <w:pStyle w:val="NormalWeb"/>
        <w:rPr>
          <w:rFonts w:ascii="Times New Roman" w:eastAsia="Times New Roman" w:hAnsi="Times New Roman" w:cs="Times New Roman"/>
          <w:lang w:val="en-GB"/>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8" w:history="1">
        <w:r w:rsidRPr="00C6490F">
          <w:rPr>
            <w:rStyle w:val="Lienhypertexte"/>
            <w:rFonts w:ascii="TimesNewRomanPSMT" w:eastAsia="Times New Roman" w:hAnsi="TimesNewRomanPSMT" w:cs="Times New Roman"/>
            <w:sz w:val="20"/>
            <w:szCs w:val="20"/>
            <w:lang w:val="en-GB"/>
          </w:rPr>
          <w:t>https://data.worldbank.org/indicator/SE.ADT.LITR.ZS</w:t>
        </w:r>
      </w:hyperlink>
      <w:r w:rsidRPr="00C6490F">
        <w:rPr>
          <w:rFonts w:ascii="TimesNewRomanPSMT" w:eastAsia="Times New Roman" w:hAnsi="TimesNewRomanPSMT" w:cs="Times New Roman"/>
          <w:sz w:val="20"/>
          <w:szCs w:val="20"/>
          <w:lang w:val="en-GB"/>
        </w:rPr>
        <w:t xml:space="preserve"> (2020/02/02)</w:t>
      </w:r>
    </w:p>
    <w:p w14:paraId="3BAD749E" w14:textId="7BFBC8CC" w:rsidR="00AC04B5" w:rsidRPr="00C6490F" w:rsidRDefault="00AC04B5">
      <w:pPr>
        <w:pStyle w:val="Notedebasdepage"/>
        <w:rPr>
          <w:lang w:val="en-GB"/>
        </w:rPr>
      </w:pPr>
    </w:p>
  </w:footnote>
  <w:footnote w:id="19">
    <w:p w14:paraId="6BD964D0" w14:textId="77777777" w:rsidR="00AC04B5" w:rsidRPr="0010145F" w:rsidRDefault="00AC04B5" w:rsidP="00C72922">
      <w:pPr>
        <w:pStyle w:val="Notedebasdepage"/>
      </w:pPr>
      <w:r>
        <w:rPr>
          <w:rStyle w:val="Appelnotedebasdep"/>
        </w:rPr>
        <w:footnoteRef/>
      </w:r>
      <w:r w:rsidRPr="003B29A7">
        <w:t xml:space="preserve"> </w:t>
      </w:r>
      <w:r w:rsidRPr="004B4950">
        <w:rPr>
          <w:sz w:val="20"/>
          <w:szCs w:val="20"/>
        </w:rPr>
        <w:t xml:space="preserve">Mesurer le développement de l’assurance : au-delà du taux de pénétration de l’assurance. Compte rendu de la 21e Consultation téléphonique A2ii-AICA. 2017. </w:t>
      </w:r>
      <w:r w:rsidRPr="0010145F">
        <w:rPr>
          <w:sz w:val="20"/>
          <w:szCs w:val="20"/>
        </w:rPr>
        <w:t xml:space="preserve">URL: </w:t>
      </w:r>
      <w:hyperlink r:id="rId9" w:history="1">
        <w:r w:rsidRPr="0010145F">
          <w:rPr>
            <w:rStyle w:val="Lienhypertexte"/>
            <w:sz w:val="20"/>
            <w:szCs w:val="20"/>
          </w:rPr>
          <w:t>https://a2ii.org/sites/default/files/reports/21._consultation_call_fr_web.pdf</w:t>
        </w:r>
      </w:hyperlink>
      <w:r w:rsidRPr="0010145F">
        <w:rPr>
          <w:sz w:val="20"/>
          <w:szCs w:val="20"/>
        </w:rPr>
        <w:t xml:space="preserve"> </w:t>
      </w:r>
    </w:p>
  </w:footnote>
  <w:footnote w:id="20">
    <w:p w14:paraId="1D2DE620" w14:textId="3D954974" w:rsidR="00AC04B5" w:rsidRDefault="00AC04B5" w:rsidP="000B1871">
      <w:pPr>
        <w:pStyle w:val="Notedebasdepage"/>
      </w:pPr>
      <w:r w:rsidRPr="00551A5B">
        <w:rPr>
          <w:rStyle w:val="Appelnotedebasdep"/>
          <w:rFonts w:ascii="Arial" w:hAnsi="Arial" w:cs="Arial"/>
        </w:rPr>
        <w:footnoteRef/>
      </w:r>
      <w:r w:rsidRPr="00C72922">
        <w:t xml:space="preserve"> </w:t>
      </w:r>
      <w:hyperlink r:id="rId10" w:history="1">
        <w:r w:rsidRPr="00C72922">
          <w:rPr>
            <w:rStyle w:val="Lienhypertexte"/>
            <w:rFonts w:ascii="Arial" w:hAnsi="Arial" w:cs="Arial"/>
            <w:sz w:val="20"/>
            <w:szCs w:val="20"/>
          </w:rPr>
          <w:t>https://ec.europa.eu/eurostat/statistics-explained/index.php?title=Healthy_life_years_statistics/fr</w:t>
        </w:r>
      </w:hyperlink>
      <w:r w:rsidRPr="00602F42">
        <w:rPr>
          <w:rFonts w:ascii="TimesNewRomanPSMT" w:eastAsia="Times New Roman" w:hAnsi="TimesNewRomanPSMT" w:cs="Times New Roman"/>
          <w:sz w:val="20"/>
          <w:szCs w:val="20"/>
        </w:rPr>
        <w:t xml:space="preserve"> </w:t>
      </w:r>
      <w:r w:rsidRPr="00F9664A">
        <w:rPr>
          <w:rFonts w:ascii="TimesNewRomanPSMT" w:eastAsia="Times New Roman" w:hAnsi="TimesNewRomanPSMT" w:cs="Times New Roman"/>
          <w:sz w:val="20"/>
          <w:szCs w:val="20"/>
        </w:rPr>
        <w:t>2020/02/</w:t>
      </w:r>
      <w:r>
        <w:rPr>
          <w:rFonts w:ascii="TimesNewRomanPSMT" w:eastAsia="Times New Roman" w:hAnsi="TimesNewRomanPSMT" w:cs="Times New Roman"/>
          <w:sz w:val="20"/>
          <w:szCs w:val="20"/>
        </w:rPr>
        <w:t>10</w:t>
      </w:r>
    </w:p>
  </w:footnote>
  <w:footnote w:id="21">
    <w:p w14:paraId="69256490" w14:textId="7FD52B4A" w:rsidR="00AC04B5" w:rsidRPr="008841E0" w:rsidRDefault="00AC04B5" w:rsidP="00BC0AB2">
      <w:pPr>
        <w:pStyle w:val="Notedebasdepage"/>
        <w:rPr>
          <w:lang w:val="en-US"/>
        </w:rPr>
      </w:pPr>
      <w:r w:rsidRPr="00A635BF">
        <w:rPr>
          <w:rStyle w:val="Appelnotedebasdep"/>
          <w:rFonts w:ascii="Arial" w:hAnsi="Arial" w:cs="Arial"/>
        </w:rPr>
        <w:footnoteRef/>
      </w:r>
      <w:r>
        <w:t xml:space="preserve"> </w:t>
      </w:r>
      <w:hyperlink r:id="rId11" w:history="1">
        <w:r w:rsidRPr="00A635BF">
          <w:rPr>
            <w:rStyle w:val="Lienhypertexte"/>
            <w:rFonts w:ascii="Arial" w:hAnsi="Arial" w:cs="Arial"/>
            <w:sz w:val="20"/>
            <w:szCs w:val="20"/>
          </w:rPr>
          <w:t>https://www.insee.fr/fr/metadonnees/definition/c1374</w:t>
        </w:r>
      </w:hyperlink>
      <w:r w:rsidRPr="00A635BF">
        <w:rPr>
          <w:rFonts w:ascii="Arial" w:hAnsi="Arial" w:cs="Arial"/>
          <w:sz w:val="20"/>
          <w:szCs w:val="20"/>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sz w:val="20"/>
          <w:szCs w:val="20"/>
          <w:lang w:val="en-US"/>
        </w:rPr>
        <w:t>.</w:t>
      </w:r>
    </w:p>
  </w:footnote>
  <w:footnote w:id="22">
    <w:p w14:paraId="553DDD3B" w14:textId="77777777" w:rsidR="00AC04B5" w:rsidRPr="003D257A" w:rsidRDefault="00AC04B5" w:rsidP="00BC0AB2">
      <w:pPr>
        <w:pStyle w:val="Notedebasdepage"/>
        <w:rPr>
          <w:sz w:val="20"/>
          <w:szCs w:val="20"/>
          <w:lang w:val="en-US"/>
        </w:rPr>
      </w:pPr>
      <w:r w:rsidRPr="003D257A">
        <w:rPr>
          <w:rStyle w:val="Appelnotedebasdep"/>
          <w:sz w:val="20"/>
          <w:szCs w:val="20"/>
        </w:rPr>
        <w:footnoteRef/>
      </w:r>
      <w:r w:rsidRPr="003D257A">
        <w:rPr>
          <w:sz w:val="20"/>
          <w:szCs w:val="20"/>
          <w:lang w:val="en-US"/>
        </w:rPr>
        <w:t xml:space="preserve"> Brown, Guy C. 2015. Living too Long. EMBO Reports. Vol 16. No 2. </w:t>
      </w:r>
      <w:r>
        <w:rPr>
          <w:sz w:val="20"/>
          <w:szCs w:val="20"/>
          <w:lang w:val="en-US"/>
        </w:rPr>
        <w:t>URL</w:t>
      </w:r>
      <w:r w:rsidRPr="003D257A">
        <w:rPr>
          <w:sz w:val="20"/>
          <w:szCs w:val="20"/>
          <w:lang w:val="en-US"/>
        </w:rPr>
        <w:t xml:space="preserve">: </w:t>
      </w:r>
      <w:hyperlink r:id="rId12" w:history="1">
        <w:r w:rsidRPr="003D257A">
          <w:rPr>
            <w:rStyle w:val="Lienhypertexte"/>
            <w:sz w:val="20"/>
            <w:szCs w:val="20"/>
            <w:lang w:val="en-US"/>
          </w:rPr>
          <w:t>https://www.ncbi.nlm.nih.gov/pmc/articles/PMC4328740/pdf/embr0016-0137.pdf</w:t>
        </w:r>
      </w:hyperlink>
      <w:r w:rsidRPr="003D257A">
        <w:rPr>
          <w:sz w:val="20"/>
          <w:szCs w:val="20"/>
          <w:lang w:val="en-US"/>
        </w:rPr>
        <w:t xml:space="preserve">  </w:t>
      </w:r>
    </w:p>
  </w:footnote>
  <w:footnote w:id="23">
    <w:p w14:paraId="3C37841B" w14:textId="6E877FD8" w:rsidR="00AC04B5" w:rsidRPr="00CA2CA2" w:rsidRDefault="00AC04B5" w:rsidP="00BC0AB2">
      <w:pPr>
        <w:pStyle w:val="Notedebasdepage"/>
        <w:rPr>
          <w:sz w:val="20"/>
          <w:szCs w:val="20"/>
          <w:lang w:val="en-US"/>
        </w:rPr>
      </w:pPr>
      <w:r w:rsidRPr="00B83B63">
        <w:rPr>
          <w:rStyle w:val="Appelnotedebasdep"/>
          <w:sz w:val="20"/>
          <w:szCs w:val="20"/>
        </w:rPr>
        <w:footnoteRef/>
      </w:r>
      <w:r w:rsidRPr="00B83B63">
        <w:rPr>
          <w:sz w:val="20"/>
          <w:szCs w:val="20"/>
          <w:lang w:val="en-US"/>
        </w:rPr>
        <w:t xml:space="preserve">National Association of Insurance Commissioners. Longevity Risk. URL: </w:t>
      </w:r>
      <w:hyperlink r:id="rId13" w:history="1">
        <w:r w:rsidRPr="00B83B63">
          <w:rPr>
            <w:rStyle w:val="Lienhypertexte"/>
            <w:sz w:val="20"/>
            <w:szCs w:val="20"/>
            <w:lang w:val="en-US"/>
          </w:rPr>
          <w:t>https://www.naic.org/cipr_topics/topic_longevity_risk.htm</w:t>
        </w:r>
      </w:hyperlink>
      <w:r w:rsidRPr="00B83B63">
        <w:rPr>
          <w:sz w:val="20"/>
          <w:szCs w:val="20"/>
          <w:lang w:val="en-US"/>
        </w:rPr>
        <w:t xml:space="preserve"> (</w:t>
      </w:r>
      <w:r w:rsidRPr="00CA2CA2">
        <w:rPr>
          <w:rFonts w:ascii="TimesNewRomanPSMT" w:eastAsia="Times New Roman" w:hAnsi="TimesNewRomanPSMT" w:cs="Times New Roman"/>
          <w:sz w:val="20"/>
          <w:szCs w:val="20"/>
          <w:lang w:val="en-US"/>
        </w:rPr>
        <w:t>2020/02/10</w:t>
      </w:r>
      <w:r>
        <w:rPr>
          <w:rFonts w:ascii="TimesNewRomanPSMT" w:eastAsia="Times New Roman" w:hAnsi="TimesNewRomanPSMT" w:cs="Times New Roman"/>
          <w:sz w:val="20"/>
          <w:szCs w:val="20"/>
          <w:lang w:val="en-US"/>
        </w:rPr>
        <w:t>)</w:t>
      </w:r>
    </w:p>
  </w:footnote>
  <w:footnote w:id="24">
    <w:p w14:paraId="538045D2" w14:textId="77777777" w:rsidR="00AC04B5" w:rsidRPr="001D554E" w:rsidRDefault="00AC04B5" w:rsidP="00A373ED">
      <w:pPr>
        <w:pStyle w:val="Notedebasdepage"/>
        <w:rPr>
          <w:sz w:val="20"/>
          <w:szCs w:val="20"/>
          <w:lang w:val="en-US"/>
        </w:rPr>
      </w:pPr>
      <w:r w:rsidRPr="00BA2B07">
        <w:rPr>
          <w:rStyle w:val="Appelnotedebasdep"/>
          <w:sz w:val="20"/>
          <w:szCs w:val="20"/>
        </w:rPr>
        <w:footnoteRef/>
      </w:r>
      <w:r w:rsidRPr="00BA2B07">
        <w:rPr>
          <w:sz w:val="20"/>
          <w:szCs w:val="20"/>
          <w:lang w:val="en-US"/>
        </w:rPr>
        <w:t xml:space="preserve"> Dragos Simona. </w:t>
      </w:r>
      <w:r>
        <w:rPr>
          <w:sz w:val="20"/>
          <w:szCs w:val="20"/>
          <w:lang w:val="en-US"/>
        </w:rPr>
        <w:t xml:space="preserve">2014. </w:t>
      </w:r>
      <w:r w:rsidRPr="00BA2B07">
        <w:rPr>
          <w:sz w:val="20"/>
          <w:szCs w:val="20"/>
          <w:lang w:val="en-US"/>
        </w:rPr>
        <w:t>Life and non-life insurance demand: The different effects of influence factors in emerging countries from Europe and Asia</w:t>
      </w:r>
      <w:r>
        <w:rPr>
          <w:sz w:val="20"/>
          <w:szCs w:val="20"/>
          <w:lang w:val="en-US"/>
        </w:rPr>
        <w:t xml:space="preserve">. </w:t>
      </w:r>
      <w:r w:rsidRPr="00C75415">
        <w:rPr>
          <w:i/>
          <w:sz w:val="20"/>
          <w:szCs w:val="20"/>
          <w:lang w:val="en-US"/>
        </w:rPr>
        <w:t>Economic Research 27(1)</w:t>
      </w:r>
      <w:r w:rsidRPr="00C75415">
        <w:rPr>
          <w:sz w:val="20"/>
          <w:szCs w:val="20"/>
          <w:lang w:val="en-US"/>
        </w:rPr>
        <w:t xml:space="preserve"> (November) :169-180. </w:t>
      </w:r>
    </w:p>
  </w:footnote>
  <w:footnote w:id="25">
    <w:p w14:paraId="2D19C9DD" w14:textId="77777777" w:rsidR="00AC04B5" w:rsidRPr="008841E0" w:rsidRDefault="00AC04B5" w:rsidP="00071A55">
      <w:pPr>
        <w:pStyle w:val="NormalWeb"/>
        <w:rPr>
          <w:rFonts w:ascii="Times New Roman" w:eastAsia="Times New Roman" w:hAnsi="Times New Roman" w:cs="Times New Roman"/>
          <w:lang w:val="en-US"/>
        </w:rPr>
      </w:pPr>
      <w:r>
        <w:rPr>
          <w:rStyle w:val="Appelnotedebasdep"/>
        </w:rPr>
        <w:footnoteRef/>
      </w:r>
      <w:r w:rsidRPr="008841E0">
        <w:rPr>
          <w:lang w:val="en-US"/>
        </w:rPr>
        <w:t xml:space="preserve"> </w:t>
      </w:r>
      <w:r w:rsidRPr="008841E0">
        <w:rPr>
          <w:sz w:val="20"/>
          <w:szCs w:val="20"/>
          <w:lang w:val="en-US"/>
        </w:rPr>
        <w:t>OCDE Statistics</w:t>
      </w:r>
      <w:r w:rsidRPr="008841E0">
        <w:rPr>
          <w:lang w:val="en-US"/>
        </w:rPr>
        <w:t xml:space="preserve">. </w:t>
      </w:r>
      <w:hyperlink r:id="rId14" w:history="1">
        <w:r w:rsidRPr="008841E0">
          <w:rPr>
            <w:rStyle w:val="Lienhypertexte"/>
            <w:rFonts w:ascii="TimesNewRomanPSMT" w:eastAsia="Times New Roman" w:hAnsi="TimesNewRomanPSMT" w:cs="Times New Roman"/>
            <w:sz w:val="20"/>
            <w:szCs w:val="20"/>
            <w:lang w:val="en-US"/>
          </w:rPr>
          <w:t>https://stats.oecd.org</w:t>
        </w:r>
      </w:hyperlink>
      <w:r w:rsidRPr="008841E0">
        <w:rPr>
          <w:rFonts w:ascii="TimesNewRomanPSMT" w:eastAsia="Times New Roman" w:hAnsi="TimesNewRomanPSMT" w:cs="Times New Roman"/>
          <w:color w:val="0000FF"/>
          <w:sz w:val="20"/>
          <w:szCs w:val="20"/>
          <w:lang w:val="en-US"/>
        </w:rPr>
        <w:t xml:space="preserve"> </w:t>
      </w:r>
      <w:r w:rsidRPr="008841E0">
        <w:rPr>
          <w:rFonts w:ascii="TimesNewRomanPSMT" w:eastAsia="Times New Roman" w:hAnsi="TimesNewRomanPSMT" w:cs="Times New Roman"/>
          <w:sz w:val="20"/>
          <w:szCs w:val="20"/>
          <w:lang w:val="en-US"/>
        </w:rPr>
        <w:t>(2020/02/02)</w:t>
      </w:r>
    </w:p>
  </w:footnote>
  <w:footnote w:id="26">
    <w:p w14:paraId="60C20070" w14:textId="33A1693A" w:rsidR="00AC04B5" w:rsidRPr="008841E0" w:rsidRDefault="00AC04B5" w:rsidP="00F9664A">
      <w:pPr>
        <w:pStyle w:val="Notedebasdepage"/>
        <w:rPr>
          <w:bCs/>
          <w:lang w:val="en-US"/>
        </w:rPr>
      </w:pPr>
      <w:r w:rsidRPr="00FC16D1">
        <w:rPr>
          <w:rStyle w:val="Appelnotedebasdep"/>
          <w:rFonts w:ascii="Arial" w:hAnsi="Arial" w:cs="Arial"/>
        </w:rPr>
        <w:footnoteRef/>
      </w:r>
      <w:r w:rsidRPr="008841E0">
        <w:rPr>
          <w:lang w:val="en-US"/>
        </w:rPr>
        <w:t xml:space="preserve"> </w:t>
      </w:r>
      <w:hyperlink r:id="rId15" w:history="1">
        <w:r w:rsidRPr="008841E0">
          <w:rPr>
            <w:rStyle w:val="Lienhypertexte"/>
            <w:rFonts w:ascii="Arial" w:hAnsi="Arial" w:cs="Arial"/>
            <w:bCs/>
            <w:sz w:val="20"/>
            <w:szCs w:val="20"/>
            <w:lang w:val="en-US"/>
          </w:rPr>
          <w:t>https://www.insee.fr/fr/metadonnees/definition/c1473</w:t>
        </w:r>
      </w:hyperlink>
      <w:r w:rsidRPr="008841E0">
        <w:rPr>
          <w:rFonts w:ascii="Arial" w:hAnsi="Arial" w:cs="Arial"/>
          <w:bCs/>
          <w:sz w:val="20"/>
          <w:szCs w:val="20"/>
          <w:lang w:val="en-US"/>
        </w:rPr>
        <w:t xml:space="preserve">. </w:t>
      </w:r>
      <w:r w:rsidRPr="008841E0">
        <w:rPr>
          <w:rFonts w:ascii="TimesNewRomanPSMT" w:eastAsia="Times New Roman" w:hAnsi="TimesNewRomanPSMT" w:cs="Times New Roman"/>
          <w:sz w:val="20"/>
          <w:szCs w:val="20"/>
          <w:lang w:val="en-US"/>
        </w:rPr>
        <w:t>2020/02/10</w:t>
      </w:r>
      <w:r w:rsidRPr="008841E0">
        <w:rPr>
          <w:rFonts w:ascii="Arial" w:hAnsi="Arial" w:cs="Arial"/>
          <w:bCs/>
          <w:sz w:val="20"/>
          <w:szCs w:val="20"/>
          <w:lang w:val="en-US"/>
        </w:rPr>
        <w:t>.</w:t>
      </w:r>
    </w:p>
  </w:footnote>
  <w:footnote w:id="27">
    <w:p w14:paraId="64E17508" w14:textId="77777777" w:rsidR="00AC04B5" w:rsidRPr="00334DB0" w:rsidRDefault="00AC04B5" w:rsidP="00840B80">
      <w:pPr>
        <w:pStyle w:val="Notedebasdepage"/>
        <w:rPr>
          <w:sz w:val="20"/>
          <w:szCs w:val="20"/>
          <w:lang w:val="en-US"/>
        </w:rPr>
      </w:pPr>
      <w:r w:rsidRPr="00334DB0">
        <w:rPr>
          <w:rStyle w:val="Appelnotedebasdep"/>
          <w:sz w:val="20"/>
          <w:szCs w:val="20"/>
        </w:rPr>
        <w:footnoteRef/>
      </w:r>
      <w:r w:rsidRPr="00334DB0">
        <w:rPr>
          <w:sz w:val="20"/>
          <w:szCs w:val="20"/>
          <w:lang w:val="en-US"/>
        </w:rPr>
        <w:t xml:space="preserve"> </w:t>
      </w:r>
      <w:proofErr w:type="spellStart"/>
      <w:r w:rsidRPr="00334DB0">
        <w:rPr>
          <w:sz w:val="20"/>
          <w:szCs w:val="20"/>
          <w:lang w:val="en-US"/>
        </w:rPr>
        <w:t>Ahlgrim</w:t>
      </w:r>
      <w:proofErr w:type="spellEnd"/>
      <w:r w:rsidRPr="00334DB0">
        <w:rPr>
          <w:sz w:val="20"/>
          <w:szCs w:val="20"/>
          <w:lang w:val="en-US"/>
        </w:rPr>
        <w:t xml:space="preserve">, Kevin C., et D’Arcy, Stephen P. </w:t>
      </w:r>
      <w:r>
        <w:rPr>
          <w:sz w:val="20"/>
          <w:szCs w:val="20"/>
          <w:lang w:val="en-US"/>
        </w:rPr>
        <w:t xml:space="preserve">2012. </w:t>
      </w:r>
      <w:r w:rsidRPr="00334DB0">
        <w:rPr>
          <w:sz w:val="20"/>
          <w:szCs w:val="20"/>
          <w:lang w:val="en-US"/>
        </w:rPr>
        <w:t>The effect of Deflation or High Inflation on the Insurance Industry.</w:t>
      </w:r>
      <w:r>
        <w:rPr>
          <w:sz w:val="20"/>
          <w:szCs w:val="20"/>
          <w:lang w:val="en-US"/>
        </w:rPr>
        <w:t xml:space="preserve"> </w:t>
      </w:r>
      <w:r w:rsidRPr="00334DB0">
        <w:rPr>
          <w:sz w:val="20"/>
          <w:szCs w:val="20"/>
          <w:lang w:val="en-US"/>
        </w:rPr>
        <w:t>Casualty Actuarial Society, Canadian Institute of Actuaries, Society of Actuaries. (February)</w:t>
      </w:r>
      <w:r>
        <w:rPr>
          <w:sz w:val="20"/>
          <w:szCs w:val="20"/>
          <w:lang w:val="en-US"/>
        </w:rPr>
        <w:t>. URL:</w:t>
      </w:r>
      <w:r w:rsidRPr="00531B2E">
        <w:rPr>
          <w:lang w:val="en-US"/>
        </w:rPr>
        <w:t xml:space="preserve"> </w:t>
      </w:r>
      <w:hyperlink r:id="rId16" w:history="1">
        <w:r w:rsidRPr="0030243E">
          <w:rPr>
            <w:rStyle w:val="Lienhypertexte"/>
            <w:sz w:val="20"/>
            <w:szCs w:val="20"/>
            <w:lang w:val="en-US"/>
          </w:rPr>
          <w:t>https://www.google.com/url?sa=t&amp;rct=j&amp;q=&amp;esrc=s&amp;source=web&amp;cd=1&amp;cad=rja&amp;uact=8&amp;ved=2ahUKEwjS05e-oM_eAhVKUxoKHbb9BHsQFjAAegQIABAC&amp;url=https%3A%2F%2Fwww.soa.org%2FFiles%2FResearch%2FProjects%2Fresearch-2012-02-effect-deflation-report.pdf&amp;usg=AOvVaw0GhuCooZumDbh00HLoXbb2</w:t>
        </w:r>
      </w:hyperlink>
      <w:r>
        <w:rPr>
          <w:sz w:val="20"/>
          <w:szCs w:val="20"/>
          <w:lang w:val="en-US"/>
        </w:rPr>
        <w:t xml:space="preserve"> </w:t>
      </w:r>
    </w:p>
  </w:footnote>
  <w:footnote w:id="28">
    <w:p w14:paraId="5B105F88" w14:textId="77777777" w:rsidR="00AC04B5" w:rsidRPr="00602F42" w:rsidRDefault="00AC04B5" w:rsidP="00602F42">
      <w:pPr>
        <w:pStyle w:val="NormalWeb"/>
        <w:rPr>
          <w:rFonts w:ascii="Times New Roman" w:eastAsia="Times New Roman" w:hAnsi="Times New Roman" w:cs="Times New Roman"/>
          <w:lang w:val="en-US"/>
        </w:rPr>
      </w:pPr>
      <w:r>
        <w:rPr>
          <w:rStyle w:val="Appelnotedebasdep"/>
        </w:rPr>
        <w:footnoteRef/>
      </w:r>
      <w:r w:rsidRPr="00DF644C">
        <w:rPr>
          <w:lang w:val="en-US"/>
        </w:rPr>
        <w:t xml:space="preserve"> </w:t>
      </w:r>
      <w:proofErr w:type="spellStart"/>
      <w:r w:rsidRPr="00DF644C">
        <w:rPr>
          <w:rFonts w:ascii="TimesNewRomanPSMT" w:eastAsia="Times New Roman" w:hAnsi="TimesNewRomanPSMT" w:cs="Times New Roman"/>
          <w:sz w:val="20"/>
          <w:szCs w:val="20"/>
          <w:lang w:val="en-US"/>
        </w:rPr>
        <w:t>WorldBank:Data</w:t>
      </w:r>
      <w:proofErr w:type="spellEnd"/>
      <w:r w:rsidRPr="00DF644C">
        <w:rPr>
          <w:rFonts w:ascii="TimesNewRomanPSMT" w:eastAsia="Times New Roman" w:hAnsi="TimesNewRomanPSMT" w:cs="Times New Roman"/>
          <w:sz w:val="20"/>
          <w:szCs w:val="20"/>
          <w:lang w:val="en-US"/>
        </w:rPr>
        <w:t xml:space="preserve"> Bank. </w:t>
      </w:r>
      <w:hyperlink r:id="rId17" w:history="1">
        <w:r w:rsidRPr="00602F42">
          <w:rPr>
            <w:rStyle w:val="Lienhypertexte"/>
            <w:rFonts w:ascii="TimesNewRomanPSMT" w:eastAsia="Times New Roman" w:hAnsi="TimesNewRomanPSMT" w:cs="Times New Roman"/>
            <w:sz w:val="20"/>
            <w:szCs w:val="20"/>
            <w:lang w:val="en-US"/>
          </w:rPr>
          <w:t>https://data.worldbank.org/indicator/SE.ADT.LITR.ZS</w:t>
        </w:r>
      </w:hyperlink>
      <w:r w:rsidRPr="00602F42">
        <w:rPr>
          <w:rFonts w:ascii="TimesNewRomanPSMT" w:eastAsia="Times New Roman" w:hAnsi="TimesNewRomanPSMT" w:cs="Times New Roman"/>
          <w:sz w:val="20"/>
          <w:szCs w:val="20"/>
          <w:lang w:val="en-US"/>
        </w:rPr>
        <w:t xml:space="preserve"> (2020/02/02)</w:t>
      </w:r>
    </w:p>
    <w:p w14:paraId="1E2DDD58" w14:textId="77777777" w:rsidR="00AC04B5" w:rsidRPr="00602F42" w:rsidRDefault="00AC04B5" w:rsidP="00602F42">
      <w:pPr>
        <w:pStyle w:val="Notedebasdepage"/>
        <w:rPr>
          <w:lang w:val="en-US"/>
        </w:rPr>
      </w:pPr>
    </w:p>
  </w:footnote>
  <w:footnote w:id="29">
    <w:p w14:paraId="443CA75F" w14:textId="46BBCC40" w:rsidR="00AC04B5" w:rsidRPr="00CA2CA2" w:rsidRDefault="00AC04B5" w:rsidP="0009425F">
      <w:pPr>
        <w:pStyle w:val="Notedebasdepage"/>
        <w:rPr>
          <w:rFonts w:ascii="Arial" w:hAnsi="Arial" w:cs="Arial"/>
          <w:lang w:val="en-US"/>
        </w:rPr>
      </w:pPr>
      <w:r w:rsidRPr="002B2D69">
        <w:rPr>
          <w:rStyle w:val="Appelnotedebasdep"/>
          <w:rFonts w:ascii="Arial" w:hAnsi="Arial" w:cs="Arial"/>
        </w:rPr>
        <w:footnoteRef/>
      </w:r>
      <w:r w:rsidRPr="0009425F">
        <w:rPr>
          <w:rFonts w:ascii="Arial" w:hAnsi="Arial" w:cs="Arial"/>
          <w:lang w:val="en-US"/>
        </w:rPr>
        <w:t xml:space="preserve"> </w:t>
      </w:r>
      <w:hyperlink r:id="rId18" w:history="1">
        <w:r w:rsidRPr="0009425F">
          <w:rPr>
            <w:rStyle w:val="Lienhypertexte"/>
            <w:rFonts w:ascii="Arial" w:hAnsi="Arial" w:cs="Arial"/>
            <w:sz w:val="20"/>
            <w:szCs w:val="20"/>
            <w:lang w:val="en-US"/>
          </w:rPr>
          <w:t>https://www.futura-sciences.com/planete/definitions/developpement-durable-pib-6295/</w:t>
        </w:r>
      </w:hyperlink>
      <w:r w:rsidRPr="0009425F">
        <w:rPr>
          <w:rFonts w:ascii="Arial" w:hAnsi="Arial" w:cs="Arial"/>
          <w:sz w:val="20"/>
          <w:szCs w:val="20"/>
          <w:lang w:val="en-US"/>
        </w:rPr>
        <w:t>.</w:t>
      </w:r>
      <w:r w:rsidRPr="00CA2CA2">
        <w:rPr>
          <w:rFonts w:ascii="TimesNewRomanPSMT" w:eastAsia="Times New Roman" w:hAnsi="TimesNewRomanPSMT" w:cs="Times New Roman"/>
          <w:sz w:val="20"/>
          <w:szCs w:val="20"/>
          <w:lang w:val="en-US"/>
        </w:rPr>
        <w:t>2020/02/10</w:t>
      </w:r>
      <w:r w:rsidRPr="00CA2CA2">
        <w:rPr>
          <w:rFonts w:ascii="Arial" w:hAnsi="Arial" w:cs="Arial"/>
          <w:sz w:val="20"/>
          <w:szCs w:val="20"/>
          <w:lang w:val="en-US"/>
        </w:rPr>
        <w:t>.</w:t>
      </w:r>
    </w:p>
  </w:footnote>
  <w:footnote w:id="30">
    <w:p w14:paraId="38524514" w14:textId="77777777" w:rsidR="00AC04B5" w:rsidRDefault="00AC04B5" w:rsidP="00575833">
      <w:pPr>
        <w:pStyle w:val="Notedebasdepage"/>
        <w:rPr>
          <w:lang w:val="en-GB"/>
        </w:rPr>
      </w:pPr>
      <w:r>
        <w:rPr>
          <w:rStyle w:val="Appelnotedebasdep"/>
        </w:rPr>
        <w:footnoteRef/>
      </w:r>
      <w:r w:rsidRPr="00C613C6">
        <w:rPr>
          <w:lang w:val="en-GB"/>
        </w:rPr>
        <w:t xml:space="preserve"> Introduction to the pls Package.</w:t>
      </w:r>
    </w:p>
    <w:p w14:paraId="4730D08E" w14:textId="77777777" w:rsidR="00AC04B5" w:rsidRPr="00C613C6" w:rsidRDefault="000670EC" w:rsidP="00575833">
      <w:pPr>
        <w:pStyle w:val="Notedebasdepage"/>
        <w:rPr>
          <w:lang w:val="en-GB"/>
        </w:rPr>
      </w:pPr>
      <w:hyperlink r:id="rId19" w:history="1">
        <w:r w:rsidR="00AC04B5" w:rsidRPr="00510055">
          <w:rPr>
            <w:rStyle w:val="Lienhypertexte"/>
            <w:lang w:val="en-GB"/>
          </w:rPr>
          <w:t>https://cran.r-project.org/web/packages/pls/vignettes/pls-manual.pdf</w:t>
        </w:r>
      </w:hyperlink>
      <w:r w:rsidR="00AC04B5">
        <w:rPr>
          <w:lang w:val="en-GB"/>
        </w:rPr>
        <w:t>. 2020/04/01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F4E69"/>
    <w:multiLevelType w:val="hybridMultilevel"/>
    <w:tmpl w:val="C88656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05025C30"/>
    <w:multiLevelType w:val="multilevel"/>
    <w:tmpl w:val="DF3202FE"/>
    <w:styleLink w:val="Style1"/>
    <w:lvl w:ilvl="0">
      <w:start w:val="1"/>
      <w:numFmt w:val="decimal"/>
      <w:lvlText w:val="%1"/>
      <w:lvlJc w:val="left"/>
      <w:pPr>
        <w:ind w:left="825" w:hanging="360"/>
      </w:pPr>
      <w:rPr>
        <w:rFonts w:ascii="Times New Roman" w:hAnsi="Times New Roman" w:hint="default"/>
      </w:r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 w15:restartNumberingAfterBreak="0">
    <w:nsid w:val="0C3D2F27"/>
    <w:multiLevelType w:val="hybridMultilevel"/>
    <w:tmpl w:val="9F6C5F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AF43EC"/>
    <w:multiLevelType w:val="hybridMultilevel"/>
    <w:tmpl w:val="AE9ACE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722CC8"/>
    <w:multiLevelType w:val="hybridMultilevel"/>
    <w:tmpl w:val="6BB22B0E"/>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 w15:restartNumberingAfterBreak="0">
    <w:nsid w:val="0F8A5377"/>
    <w:multiLevelType w:val="hybridMultilevel"/>
    <w:tmpl w:val="8CF4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5E6736"/>
    <w:multiLevelType w:val="hybridMultilevel"/>
    <w:tmpl w:val="EF0EAED8"/>
    <w:lvl w:ilvl="0" w:tplc="040C0001">
      <w:start w:val="1"/>
      <w:numFmt w:val="bullet"/>
      <w:lvlText w:val=""/>
      <w:lvlJc w:val="left"/>
      <w:pPr>
        <w:ind w:left="1531" w:hanging="360"/>
      </w:pPr>
      <w:rPr>
        <w:rFonts w:ascii="Symbol" w:hAnsi="Symbol" w:hint="default"/>
      </w:rPr>
    </w:lvl>
    <w:lvl w:ilvl="1" w:tplc="040C0003" w:tentative="1">
      <w:start w:val="1"/>
      <w:numFmt w:val="bullet"/>
      <w:lvlText w:val="o"/>
      <w:lvlJc w:val="left"/>
      <w:pPr>
        <w:ind w:left="2251" w:hanging="360"/>
      </w:pPr>
      <w:rPr>
        <w:rFonts w:ascii="Courier New" w:hAnsi="Courier New" w:hint="default"/>
      </w:rPr>
    </w:lvl>
    <w:lvl w:ilvl="2" w:tplc="040C0005" w:tentative="1">
      <w:start w:val="1"/>
      <w:numFmt w:val="bullet"/>
      <w:lvlText w:val=""/>
      <w:lvlJc w:val="left"/>
      <w:pPr>
        <w:ind w:left="2971" w:hanging="360"/>
      </w:pPr>
      <w:rPr>
        <w:rFonts w:ascii="Wingdings" w:hAnsi="Wingdings" w:hint="default"/>
      </w:rPr>
    </w:lvl>
    <w:lvl w:ilvl="3" w:tplc="040C0001" w:tentative="1">
      <w:start w:val="1"/>
      <w:numFmt w:val="bullet"/>
      <w:lvlText w:val=""/>
      <w:lvlJc w:val="left"/>
      <w:pPr>
        <w:ind w:left="3691" w:hanging="360"/>
      </w:pPr>
      <w:rPr>
        <w:rFonts w:ascii="Symbol" w:hAnsi="Symbol" w:hint="default"/>
      </w:rPr>
    </w:lvl>
    <w:lvl w:ilvl="4" w:tplc="040C0003" w:tentative="1">
      <w:start w:val="1"/>
      <w:numFmt w:val="bullet"/>
      <w:lvlText w:val="o"/>
      <w:lvlJc w:val="left"/>
      <w:pPr>
        <w:ind w:left="4411" w:hanging="360"/>
      </w:pPr>
      <w:rPr>
        <w:rFonts w:ascii="Courier New" w:hAnsi="Courier New" w:hint="default"/>
      </w:rPr>
    </w:lvl>
    <w:lvl w:ilvl="5" w:tplc="040C0005" w:tentative="1">
      <w:start w:val="1"/>
      <w:numFmt w:val="bullet"/>
      <w:lvlText w:val=""/>
      <w:lvlJc w:val="left"/>
      <w:pPr>
        <w:ind w:left="5131" w:hanging="360"/>
      </w:pPr>
      <w:rPr>
        <w:rFonts w:ascii="Wingdings" w:hAnsi="Wingdings" w:hint="default"/>
      </w:rPr>
    </w:lvl>
    <w:lvl w:ilvl="6" w:tplc="040C0001" w:tentative="1">
      <w:start w:val="1"/>
      <w:numFmt w:val="bullet"/>
      <w:lvlText w:val=""/>
      <w:lvlJc w:val="left"/>
      <w:pPr>
        <w:ind w:left="5851" w:hanging="360"/>
      </w:pPr>
      <w:rPr>
        <w:rFonts w:ascii="Symbol" w:hAnsi="Symbol" w:hint="default"/>
      </w:rPr>
    </w:lvl>
    <w:lvl w:ilvl="7" w:tplc="040C0003" w:tentative="1">
      <w:start w:val="1"/>
      <w:numFmt w:val="bullet"/>
      <w:lvlText w:val="o"/>
      <w:lvlJc w:val="left"/>
      <w:pPr>
        <w:ind w:left="6571" w:hanging="360"/>
      </w:pPr>
      <w:rPr>
        <w:rFonts w:ascii="Courier New" w:hAnsi="Courier New" w:hint="default"/>
      </w:rPr>
    </w:lvl>
    <w:lvl w:ilvl="8" w:tplc="040C0005" w:tentative="1">
      <w:start w:val="1"/>
      <w:numFmt w:val="bullet"/>
      <w:lvlText w:val=""/>
      <w:lvlJc w:val="left"/>
      <w:pPr>
        <w:ind w:left="7291" w:hanging="360"/>
      </w:pPr>
      <w:rPr>
        <w:rFonts w:ascii="Wingdings" w:hAnsi="Wingdings" w:hint="default"/>
      </w:rPr>
    </w:lvl>
  </w:abstractNum>
  <w:abstractNum w:abstractNumId="7" w15:restartNumberingAfterBreak="0">
    <w:nsid w:val="1747413F"/>
    <w:multiLevelType w:val="multilevel"/>
    <w:tmpl w:val="922E923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15:restartNumberingAfterBreak="0">
    <w:nsid w:val="25D630F7"/>
    <w:multiLevelType w:val="hybridMultilevel"/>
    <w:tmpl w:val="573AD8E6"/>
    <w:lvl w:ilvl="0" w:tplc="040C0005">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9" w15:restartNumberingAfterBreak="0">
    <w:nsid w:val="30EB569C"/>
    <w:multiLevelType w:val="hybridMultilevel"/>
    <w:tmpl w:val="C608CEC4"/>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10" w15:restartNumberingAfterBreak="0">
    <w:nsid w:val="31537FE8"/>
    <w:multiLevelType w:val="hybridMultilevel"/>
    <w:tmpl w:val="5A643470"/>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1" w15:restartNumberingAfterBreak="0">
    <w:nsid w:val="323D083C"/>
    <w:multiLevelType w:val="hybridMultilevel"/>
    <w:tmpl w:val="219E1382"/>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12" w15:restartNumberingAfterBreak="0">
    <w:nsid w:val="331F5F8C"/>
    <w:multiLevelType w:val="hybridMultilevel"/>
    <w:tmpl w:val="A7B6704A"/>
    <w:lvl w:ilvl="0" w:tplc="27AA167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332D08FE"/>
    <w:multiLevelType w:val="hybridMultilevel"/>
    <w:tmpl w:val="E1D2B63E"/>
    <w:lvl w:ilvl="0" w:tplc="E34EB518">
      <w:start w:val="3"/>
      <w:numFmt w:val="bullet"/>
      <w:lvlText w:val="-"/>
      <w:lvlJc w:val="left"/>
      <w:pPr>
        <w:ind w:left="720" w:hanging="360"/>
      </w:pPr>
      <w:rPr>
        <w:rFonts w:ascii="Calibri" w:eastAsiaTheme="minorEastAsia"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08871B0"/>
    <w:multiLevelType w:val="hybridMultilevel"/>
    <w:tmpl w:val="8F7C0E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15:restartNumberingAfterBreak="0">
    <w:nsid w:val="4A2004D7"/>
    <w:multiLevelType w:val="hybridMultilevel"/>
    <w:tmpl w:val="D8B41D36"/>
    <w:lvl w:ilvl="0" w:tplc="040C000B">
      <w:start w:val="1"/>
      <w:numFmt w:val="bullet"/>
      <w:lvlText w:val=""/>
      <w:lvlJc w:val="left"/>
      <w:pPr>
        <w:ind w:left="1420" w:hanging="360"/>
      </w:pPr>
      <w:rPr>
        <w:rFonts w:ascii="Wingdings" w:hAnsi="Wingdings" w:hint="default"/>
      </w:rPr>
    </w:lvl>
    <w:lvl w:ilvl="1" w:tplc="040C0003" w:tentative="1">
      <w:start w:val="1"/>
      <w:numFmt w:val="bullet"/>
      <w:lvlText w:val="o"/>
      <w:lvlJc w:val="left"/>
      <w:pPr>
        <w:ind w:left="2140" w:hanging="360"/>
      </w:pPr>
      <w:rPr>
        <w:rFonts w:ascii="Courier New" w:hAnsi="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6" w15:restartNumberingAfterBreak="0">
    <w:nsid w:val="4C2973EB"/>
    <w:multiLevelType w:val="multilevel"/>
    <w:tmpl w:val="99CE1C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0E06917"/>
    <w:multiLevelType w:val="hybridMultilevel"/>
    <w:tmpl w:val="B044AD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A1A5A7B"/>
    <w:multiLevelType w:val="hybridMultilevel"/>
    <w:tmpl w:val="EE944636"/>
    <w:lvl w:ilvl="0" w:tplc="EFD8EAB0">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BFE615F"/>
    <w:multiLevelType w:val="hybridMultilevel"/>
    <w:tmpl w:val="8D72D596"/>
    <w:lvl w:ilvl="0" w:tplc="040C000B">
      <w:start w:val="1"/>
      <w:numFmt w:val="bullet"/>
      <w:lvlText w:val=""/>
      <w:lvlJc w:val="left"/>
      <w:pPr>
        <w:ind w:left="825" w:hanging="360"/>
      </w:pPr>
      <w:rPr>
        <w:rFonts w:ascii="Wingdings" w:hAnsi="Wingdings"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20" w15:restartNumberingAfterBreak="0">
    <w:nsid w:val="5E49642E"/>
    <w:multiLevelType w:val="multilevel"/>
    <w:tmpl w:val="DF3202FE"/>
    <w:lvl w:ilvl="0">
      <w:start w:val="1"/>
      <w:numFmt w:val="decimal"/>
      <w:lvlText w:val="%1."/>
      <w:lvlJc w:val="left"/>
      <w:pPr>
        <w:ind w:left="825" w:hanging="360"/>
      </w:pPr>
    </w:lvl>
    <w:lvl w:ilvl="1">
      <w:start w:val="1"/>
      <w:numFmt w:val="lowerLetter"/>
      <w:lvlText w:val="%2."/>
      <w:lvlJc w:val="left"/>
      <w:pPr>
        <w:ind w:left="1545" w:hanging="360"/>
      </w:pPr>
    </w:lvl>
    <w:lvl w:ilvl="2">
      <w:start w:val="1"/>
      <w:numFmt w:val="lowerRoman"/>
      <w:lvlText w:val="%3."/>
      <w:lvlJc w:val="right"/>
      <w:pPr>
        <w:ind w:left="2265" w:hanging="180"/>
      </w:pPr>
    </w:lvl>
    <w:lvl w:ilvl="3">
      <w:start w:val="1"/>
      <w:numFmt w:val="decimal"/>
      <w:lvlText w:val="%4."/>
      <w:lvlJc w:val="left"/>
      <w:pPr>
        <w:ind w:left="2985" w:hanging="360"/>
      </w:pPr>
    </w:lvl>
    <w:lvl w:ilvl="4">
      <w:start w:val="1"/>
      <w:numFmt w:val="lowerLetter"/>
      <w:lvlText w:val="%5."/>
      <w:lvlJc w:val="left"/>
      <w:pPr>
        <w:ind w:left="3705" w:hanging="360"/>
      </w:pPr>
    </w:lvl>
    <w:lvl w:ilvl="5">
      <w:start w:val="1"/>
      <w:numFmt w:val="lowerRoman"/>
      <w:lvlText w:val="%6."/>
      <w:lvlJc w:val="right"/>
      <w:pPr>
        <w:ind w:left="4425" w:hanging="180"/>
      </w:pPr>
    </w:lvl>
    <w:lvl w:ilvl="6">
      <w:start w:val="1"/>
      <w:numFmt w:val="decimal"/>
      <w:lvlText w:val="%7."/>
      <w:lvlJc w:val="left"/>
      <w:pPr>
        <w:ind w:left="5145" w:hanging="360"/>
      </w:pPr>
    </w:lvl>
    <w:lvl w:ilvl="7">
      <w:start w:val="1"/>
      <w:numFmt w:val="lowerLetter"/>
      <w:lvlText w:val="%8."/>
      <w:lvlJc w:val="left"/>
      <w:pPr>
        <w:ind w:left="5865" w:hanging="360"/>
      </w:pPr>
    </w:lvl>
    <w:lvl w:ilvl="8">
      <w:start w:val="1"/>
      <w:numFmt w:val="lowerRoman"/>
      <w:lvlText w:val="%9."/>
      <w:lvlJc w:val="right"/>
      <w:pPr>
        <w:ind w:left="6585" w:hanging="180"/>
      </w:pPr>
    </w:lvl>
  </w:abstractNum>
  <w:abstractNum w:abstractNumId="21" w15:restartNumberingAfterBreak="0">
    <w:nsid w:val="5EDD0F9A"/>
    <w:multiLevelType w:val="hybridMultilevel"/>
    <w:tmpl w:val="4D98262A"/>
    <w:lvl w:ilvl="0" w:tplc="040C0005">
      <w:start w:val="1"/>
      <w:numFmt w:val="bullet"/>
      <w:lvlText w:val=""/>
      <w:lvlJc w:val="left"/>
      <w:pPr>
        <w:ind w:left="828" w:hanging="360"/>
      </w:pPr>
      <w:rPr>
        <w:rFonts w:ascii="Wingdings" w:hAnsi="Wingdings"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22" w15:restartNumberingAfterBreak="0">
    <w:nsid w:val="5F8539E6"/>
    <w:multiLevelType w:val="hybridMultilevel"/>
    <w:tmpl w:val="DF3202FE"/>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3" w15:restartNumberingAfterBreak="0">
    <w:nsid w:val="62232C63"/>
    <w:multiLevelType w:val="hybridMultilevel"/>
    <w:tmpl w:val="3FDC4C1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633C3946"/>
    <w:multiLevelType w:val="hybridMultilevel"/>
    <w:tmpl w:val="C1824C3C"/>
    <w:lvl w:ilvl="0" w:tplc="1DDAAAE6">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50D71C4"/>
    <w:multiLevelType w:val="hybridMultilevel"/>
    <w:tmpl w:val="BB88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A2C6B1A"/>
    <w:multiLevelType w:val="hybridMultilevel"/>
    <w:tmpl w:val="ECE4A0C8"/>
    <w:lvl w:ilvl="0" w:tplc="D270CC3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15:restartNumberingAfterBreak="0">
    <w:nsid w:val="6AFB7BFF"/>
    <w:multiLevelType w:val="hybridMultilevel"/>
    <w:tmpl w:val="A1C210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05F3F48"/>
    <w:multiLevelType w:val="hybridMultilevel"/>
    <w:tmpl w:val="BEB246BA"/>
    <w:lvl w:ilvl="0" w:tplc="040C000F">
      <w:start w:val="1"/>
      <w:numFmt w:val="decimal"/>
      <w:lvlText w:val="%1."/>
      <w:lvlJc w:val="left"/>
      <w:pPr>
        <w:ind w:left="825" w:hanging="360"/>
      </w:pPr>
    </w:lvl>
    <w:lvl w:ilvl="1" w:tplc="040C0019" w:tentative="1">
      <w:start w:val="1"/>
      <w:numFmt w:val="lowerLetter"/>
      <w:lvlText w:val="%2."/>
      <w:lvlJc w:val="left"/>
      <w:pPr>
        <w:ind w:left="1545" w:hanging="360"/>
      </w:pPr>
    </w:lvl>
    <w:lvl w:ilvl="2" w:tplc="040C001B" w:tentative="1">
      <w:start w:val="1"/>
      <w:numFmt w:val="lowerRoman"/>
      <w:lvlText w:val="%3."/>
      <w:lvlJc w:val="right"/>
      <w:pPr>
        <w:ind w:left="2265" w:hanging="180"/>
      </w:pPr>
    </w:lvl>
    <w:lvl w:ilvl="3" w:tplc="040C000F" w:tentative="1">
      <w:start w:val="1"/>
      <w:numFmt w:val="decimal"/>
      <w:lvlText w:val="%4."/>
      <w:lvlJc w:val="left"/>
      <w:pPr>
        <w:ind w:left="2985" w:hanging="360"/>
      </w:pPr>
    </w:lvl>
    <w:lvl w:ilvl="4" w:tplc="040C0019" w:tentative="1">
      <w:start w:val="1"/>
      <w:numFmt w:val="lowerLetter"/>
      <w:lvlText w:val="%5."/>
      <w:lvlJc w:val="left"/>
      <w:pPr>
        <w:ind w:left="3705" w:hanging="360"/>
      </w:pPr>
    </w:lvl>
    <w:lvl w:ilvl="5" w:tplc="040C001B" w:tentative="1">
      <w:start w:val="1"/>
      <w:numFmt w:val="lowerRoman"/>
      <w:lvlText w:val="%6."/>
      <w:lvlJc w:val="right"/>
      <w:pPr>
        <w:ind w:left="4425" w:hanging="180"/>
      </w:pPr>
    </w:lvl>
    <w:lvl w:ilvl="6" w:tplc="040C000F" w:tentative="1">
      <w:start w:val="1"/>
      <w:numFmt w:val="decimal"/>
      <w:lvlText w:val="%7."/>
      <w:lvlJc w:val="left"/>
      <w:pPr>
        <w:ind w:left="5145" w:hanging="360"/>
      </w:pPr>
    </w:lvl>
    <w:lvl w:ilvl="7" w:tplc="040C0019" w:tentative="1">
      <w:start w:val="1"/>
      <w:numFmt w:val="lowerLetter"/>
      <w:lvlText w:val="%8."/>
      <w:lvlJc w:val="left"/>
      <w:pPr>
        <w:ind w:left="5865" w:hanging="360"/>
      </w:pPr>
    </w:lvl>
    <w:lvl w:ilvl="8" w:tplc="040C001B" w:tentative="1">
      <w:start w:val="1"/>
      <w:numFmt w:val="lowerRoman"/>
      <w:lvlText w:val="%9."/>
      <w:lvlJc w:val="right"/>
      <w:pPr>
        <w:ind w:left="6585" w:hanging="180"/>
      </w:pPr>
    </w:lvl>
  </w:abstractNum>
  <w:abstractNum w:abstractNumId="29" w15:restartNumberingAfterBreak="0">
    <w:nsid w:val="70C61FA1"/>
    <w:multiLevelType w:val="hybridMultilevel"/>
    <w:tmpl w:val="3D0A1F4E"/>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0" w15:restartNumberingAfterBreak="0">
    <w:nsid w:val="71423089"/>
    <w:multiLevelType w:val="hybridMultilevel"/>
    <w:tmpl w:val="705E38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278265B"/>
    <w:multiLevelType w:val="hybridMultilevel"/>
    <w:tmpl w:val="672C5BD6"/>
    <w:lvl w:ilvl="0" w:tplc="040C0001">
      <w:start w:val="1"/>
      <w:numFmt w:val="bullet"/>
      <w:lvlText w:val=""/>
      <w:lvlJc w:val="left"/>
      <w:pPr>
        <w:ind w:left="825" w:hanging="360"/>
      </w:pPr>
      <w:rPr>
        <w:rFonts w:ascii="Symbol" w:hAnsi="Symbol" w:hint="default"/>
      </w:rPr>
    </w:lvl>
    <w:lvl w:ilvl="1" w:tplc="040C0003" w:tentative="1">
      <w:start w:val="1"/>
      <w:numFmt w:val="bullet"/>
      <w:lvlText w:val="o"/>
      <w:lvlJc w:val="left"/>
      <w:pPr>
        <w:ind w:left="1545" w:hanging="360"/>
      </w:pPr>
      <w:rPr>
        <w:rFonts w:ascii="Courier New" w:hAnsi="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2" w15:restartNumberingAfterBreak="0">
    <w:nsid w:val="78064BF2"/>
    <w:multiLevelType w:val="hybridMultilevel"/>
    <w:tmpl w:val="FB929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5858ED"/>
    <w:multiLevelType w:val="hybridMultilevel"/>
    <w:tmpl w:val="9496AB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8"/>
  </w:num>
  <w:num w:numId="2">
    <w:abstractNumId w:val="22"/>
  </w:num>
  <w:num w:numId="3">
    <w:abstractNumId w:val="20"/>
  </w:num>
  <w:num w:numId="4">
    <w:abstractNumId w:val="1"/>
  </w:num>
  <w:num w:numId="5">
    <w:abstractNumId w:val="16"/>
  </w:num>
  <w:num w:numId="6">
    <w:abstractNumId w:val="19"/>
  </w:num>
  <w:num w:numId="7">
    <w:abstractNumId w:val="14"/>
  </w:num>
  <w:num w:numId="8">
    <w:abstractNumId w:val="29"/>
  </w:num>
  <w:num w:numId="9">
    <w:abstractNumId w:val="31"/>
  </w:num>
  <w:num w:numId="10">
    <w:abstractNumId w:val="4"/>
  </w:num>
  <w:num w:numId="11">
    <w:abstractNumId w:val="25"/>
  </w:num>
  <w:num w:numId="12">
    <w:abstractNumId w:val="9"/>
  </w:num>
  <w:num w:numId="13">
    <w:abstractNumId w:val="10"/>
  </w:num>
  <w:num w:numId="14">
    <w:abstractNumId w:val="21"/>
  </w:num>
  <w:num w:numId="15">
    <w:abstractNumId w:val="8"/>
  </w:num>
  <w:num w:numId="16">
    <w:abstractNumId w:val="17"/>
  </w:num>
  <w:num w:numId="17">
    <w:abstractNumId w:val="15"/>
  </w:num>
  <w:num w:numId="18">
    <w:abstractNumId w:val="5"/>
  </w:num>
  <w:num w:numId="19">
    <w:abstractNumId w:val="3"/>
  </w:num>
  <w:num w:numId="20">
    <w:abstractNumId w:val="6"/>
  </w:num>
  <w:num w:numId="21">
    <w:abstractNumId w:val="12"/>
  </w:num>
  <w:num w:numId="22">
    <w:abstractNumId w:val="32"/>
  </w:num>
  <w:num w:numId="23">
    <w:abstractNumId w:val="7"/>
  </w:num>
  <w:num w:numId="24">
    <w:abstractNumId w:val="33"/>
  </w:num>
  <w:num w:numId="25">
    <w:abstractNumId w:val="34"/>
  </w:num>
  <w:num w:numId="26">
    <w:abstractNumId w:val="11"/>
  </w:num>
  <w:num w:numId="27">
    <w:abstractNumId w:val="13"/>
  </w:num>
  <w:num w:numId="28">
    <w:abstractNumId w:val="26"/>
  </w:num>
  <w:num w:numId="29">
    <w:abstractNumId w:val="27"/>
  </w:num>
  <w:num w:numId="30">
    <w:abstractNumId w:val="18"/>
  </w:num>
  <w:num w:numId="31">
    <w:abstractNumId w:val="2"/>
  </w:num>
  <w:num w:numId="32">
    <w:abstractNumId w:val="30"/>
  </w:num>
  <w:num w:numId="33">
    <w:abstractNumId w:val="0"/>
  </w:num>
  <w:num w:numId="34">
    <w:abstractNumId w:val="23"/>
  </w:num>
  <w:num w:numId="35">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stin ASHUZA CIRUMANGA">
    <w15:presenceInfo w15:providerId="Windows Live" w15:userId="bc7ea57d64a55df9"/>
  </w15:person>
  <w15:person w15:author="Nadia GHERNAOUT">
    <w15:presenceInfo w15:providerId="None" w15:userId="Nadia GHERNAOUT"/>
  </w15:person>
  <w15:person w15:author="Elvi Govendasamy">
    <w15:presenceInfo w15:providerId="Windows Live" w15:userId="91a721261eed50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A3E"/>
    <w:rsid w:val="00000886"/>
    <w:rsid w:val="00000BDA"/>
    <w:rsid w:val="00002FF9"/>
    <w:rsid w:val="00006032"/>
    <w:rsid w:val="000074C0"/>
    <w:rsid w:val="0001362C"/>
    <w:rsid w:val="00016FF0"/>
    <w:rsid w:val="00017FC4"/>
    <w:rsid w:val="000209DB"/>
    <w:rsid w:val="000254C4"/>
    <w:rsid w:val="00025585"/>
    <w:rsid w:val="00026F37"/>
    <w:rsid w:val="0002763A"/>
    <w:rsid w:val="00030013"/>
    <w:rsid w:val="0003203F"/>
    <w:rsid w:val="0003580F"/>
    <w:rsid w:val="00036091"/>
    <w:rsid w:val="00036DFA"/>
    <w:rsid w:val="00036EAF"/>
    <w:rsid w:val="000438B6"/>
    <w:rsid w:val="00044C3A"/>
    <w:rsid w:val="00045E8C"/>
    <w:rsid w:val="000472ED"/>
    <w:rsid w:val="00050E30"/>
    <w:rsid w:val="00054B82"/>
    <w:rsid w:val="00057F82"/>
    <w:rsid w:val="00062CB8"/>
    <w:rsid w:val="00063C56"/>
    <w:rsid w:val="00066944"/>
    <w:rsid w:val="000670EC"/>
    <w:rsid w:val="00071650"/>
    <w:rsid w:val="00071A55"/>
    <w:rsid w:val="00074662"/>
    <w:rsid w:val="0007651E"/>
    <w:rsid w:val="00083E65"/>
    <w:rsid w:val="00083F1B"/>
    <w:rsid w:val="00092D87"/>
    <w:rsid w:val="0009425F"/>
    <w:rsid w:val="0009761A"/>
    <w:rsid w:val="000A1426"/>
    <w:rsid w:val="000A5279"/>
    <w:rsid w:val="000A7BAC"/>
    <w:rsid w:val="000B1177"/>
    <w:rsid w:val="000B1871"/>
    <w:rsid w:val="000B30D7"/>
    <w:rsid w:val="000B72FC"/>
    <w:rsid w:val="000B7ED6"/>
    <w:rsid w:val="000C5968"/>
    <w:rsid w:val="000C6B6A"/>
    <w:rsid w:val="000D3572"/>
    <w:rsid w:val="000D5C3A"/>
    <w:rsid w:val="000E32C8"/>
    <w:rsid w:val="000E3C08"/>
    <w:rsid w:val="000F0943"/>
    <w:rsid w:val="00102923"/>
    <w:rsid w:val="001043C0"/>
    <w:rsid w:val="001072DD"/>
    <w:rsid w:val="001103F2"/>
    <w:rsid w:val="0011345D"/>
    <w:rsid w:val="0011568B"/>
    <w:rsid w:val="0012747E"/>
    <w:rsid w:val="001274E1"/>
    <w:rsid w:val="00130834"/>
    <w:rsid w:val="001420BD"/>
    <w:rsid w:val="00143020"/>
    <w:rsid w:val="00144A61"/>
    <w:rsid w:val="00146BC8"/>
    <w:rsid w:val="0015008E"/>
    <w:rsid w:val="00150B24"/>
    <w:rsid w:val="00151D10"/>
    <w:rsid w:val="00154FE9"/>
    <w:rsid w:val="00157B77"/>
    <w:rsid w:val="00157EBD"/>
    <w:rsid w:val="00161E44"/>
    <w:rsid w:val="0016252A"/>
    <w:rsid w:val="00163678"/>
    <w:rsid w:val="001703C9"/>
    <w:rsid w:val="0017336C"/>
    <w:rsid w:val="00174D27"/>
    <w:rsid w:val="00176A3E"/>
    <w:rsid w:val="00180A8A"/>
    <w:rsid w:val="0018113A"/>
    <w:rsid w:val="001864CD"/>
    <w:rsid w:val="00191C81"/>
    <w:rsid w:val="001A0507"/>
    <w:rsid w:val="001A21FC"/>
    <w:rsid w:val="001A4BA8"/>
    <w:rsid w:val="001A70BF"/>
    <w:rsid w:val="001A76D3"/>
    <w:rsid w:val="001B354E"/>
    <w:rsid w:val="001B5A63"/>
    <w:rsid w:val="001C0CE1"/>
    <w:rsid w:val="001C31EB"/>
    <w:rsid w:val="001C62C6"/>
    <w:rsid w:val="001D6BDC"/>
    <w:rsid w:val="001D710E"/>
    <w:rsid w:val="001D7544"/>
    <w:rsid w:val="001D7603"/>
    <w:rsid w:val="001E1F11"/>
    <w:rsid w:val="001E6B90"/>
    <w:rsid w:val="001E6DEA"/>
    <w:rsid w:val="001F004B"/>
    <w:rsid w:val="001F0352"/>
    <w:rsid w:val="001F1CA8"/>
    <w:rsid w:val="001F50E4"/>
    <w:rsid w:val="00205EF3"/>
    <w:rsid w:val="0021553A"/>
    <w:rsid w:val="0022324D"/>
    <w:rsid w:val="00234506"/>
    <w:rsid w:val="00235CC9"/>
    <w:rsid w:val="0023606C"/>
    <w:rsid w:val="00241776"/>
    <w:rsid w:val="0025592E"/>
    <w:rsid w:val="00260489"/>
    <w:rsid w:val="00261584"/>
    <w:rsid w:val="00263928"/>
    <w:rsid w:val="002642C9"/>
    <w:rsid w:val="002670C3"/>
    <w:rsid w:val="0027779D"/>
    <w:rsid w:val="002803FA"/>
    <w:rsid w:val="002835A2"/>
    <w:rsid w:val="002873FF"/>
    <w:rsid w:val="0029203F"/>
    <w:rsid w:val="002928C3"/>
    <w:rsid w:val="00293A6F"/>
    <w:rsid w:val="00294751"/>
    <w:rsid w:val="0029570A"/>
    <w:rsid w:val="002A44C1"/>
    <w:rsid w:val="002A4C5A"/>
    <w:rsid w:val="002A5F18"/>
    <w:rsid w:val="002B0C80"/>
    <w:rsid w:val="002B2D69"/>
    <w:rsid w:val="002B5BE9"/>
    <w:rsid w:val="002C155B"/>
    <w:rsid w:val="002C57CB"/>
    <w:rsid w:val="002C79EE"/>
    <w:rsid w:val="002D6F42"/>
    <w:rsid w:val="002E0848"/>
    <w:rsid w:val="002E47F8"/>
    <w:rsid w:val="002E4927"/>
    <w:rsid w:val="002E4A1B"/>
    <w:rsid w:val="002E650F"/>
    <w:rsid w:val="002E67F8"/>
    <w:rsid w:val="002F04ED"/>
    <w:rsid w:val="00301242"/>
    <w:rsid w:val="00301C76"/>
    <w:rsid w:val="00303F2A"/>
    <w:rsid w:val="00307E12"/>
    <w:rsid w:val="00310159"/>
    <w:rsid w:val="003111E2"/>
    <w:rsid w:val="00311463"/>
    <w:rsid w:val="003128C1"/>
    <w:rsid w:val="00312A9E"/>
    <w:rsid w:val="003163DC"/>
    <w:rsid w:val="003241D9"/>
    <w:rsid w:val="003259A7"/>
    <w:rsid w:val="00325AC0"/>
    <w:rsid w:val="00326D03"/>
    <w:rsid w:val="00327D24"/>
    <w:rsid w:val="00330A79"/>
    <w:rsid w:val="0033270E"/>
    <w:rsid w:val="003355E1"/>
    <w:rsid w:val="003370E9"/>
    <w:rsid w:val="003373D8"/>
    <w:rsid w:val="00342DA4"/>
    <w:rsid w:val="00354784"/>
    <w:rsid w:val="00354C30"/>
    <w:rsid w:val="0035626A"/>
    <w:rsid w:val="003612B8"/>
    <w:rsid w:val="00361866"/>
    <w:rsid w:val="0036240C"/>
    <w:rsid w:val="003633C8"/>
    <w:rsid w:val="00370495"/>
    <w:rsid w:val="00372175"/>
    <w:rsid w:val="003767D3"/>
    <w:rsid w:val="00376E45"/>
    <w:rsid w:val="00384271"/>
    <w:rsid w:val="00385F16"/>
    <w:rsid w:val="00386456"/>
    <w:rsid w:val="003923C0"/>
    <w:rsid w:val="003925B4"/>
    <w:rsid w:val="003966CA"/>
    <w:rsid w:val="003A11DD"/>
    <w:rsid w:val="003A3EC1"/>
    <w:rsid w:val="003A6B54"/>
    <w:rsid w:val="003A7075"/>
    <w:rsid w:val="003B1099"/>
    <w:rsid w:val="003B29A7"/>
    <w:rsid w:val="003B373D"/>
    <w:rsid w:val="003C2BB5"/>
    <w:rsid w:val="003C4EA7"/>
    <w:rsid w:val="003C5FE9"/>
    <w:rsid w:val="003D24A7"/>
    <w:rsid w:val="003D322E"/>
    <w:rsid w:val="003E42FC"/>
    <w:rsid w:val="003E780B"/>
    <w:rsid w:val="003F038E"/>
    <w:rsid w:val="003F03D4"/>
    <w:rsid w:val="003F43DD"/>
    <w:rsid w:val="00404386"/>
    <w:rsid w:val="00412AC2"/>
    <w:rsid w:val="0041390B"/>
    <w:rsid w:val="0041503F"/>
    <w:rsid w:val="004273A4"/>
    <w:rsid w:val="004304D0"/>
    <w:rsid w:val="00432809"/>
    <w:rsid w:val="00437009"/>
    <w:rsid w:val="0044273F"/>
    <w:rsid w:val="00443682"/>
    <w:rsid w:val="004565AA"/>
    <w:rsid w:val="004571A8"/>
    <w:rsid w:val="004619C5"/>
    <w:rsid w:val="00464CCE"/>
    <w:rsid w:val="00466852"/>
    <w:rsid w:val="00471B58"/>
    <w:rsid w:val="00473D71"/>
    <w:rsid w:val="00473D80"/>
    <w:rsid w:val="0047735C"/>
    <w:rsid w:val="0048696D"/>
    <w:rsid w:val="00491E89"/>
    <w:rsid w:val="00494F64"/>
    <w:rsid w:val="00495B09"/>
    <w:rsid w:val="00497372"/>
    <w:rsid w:val="00497863"/>
    <w:rsid w:val="004A4834"/>
    <w:rsid w:val="004A7F89"/>
    <w:rsid w:val="004B77D7"/>
    <w:rsid w:val="004C0276"/>
    <w:rsid w:val="004C3496"/>
    <w:rsid w:val="004C5582"/>
    <w:rsid w:val="004C5CD7"/>
    <w:rsid w:val="004C65C8"/>
    <w:rsid w:val="004C6888"/>
    <w:rsid w:val="004D41B8"/>
    <w:rsid w:val="004D4A84"/>
    <w:rsid w:val="004D547D"/>
    <w:rsid w:val="004E11C0"/>
    <w:rsid w:val="004E515C"/>
    <w:rsid w:val="004E54A5"/>
    <w:rsid w:val="004E6629"/>
    <w:rsid w:val="004E7A13"/>
    <w:rsid w:val="004F653C"/>
    <w:rsid w:val="005047F4"/>
    <w:rsid w:val="00504E46"/>
    <w:rsid w:val="00506F12"/>
    <w:rsid w:val="0050700D"/>
    <w:rsid w:val="005075D3"/>
    <w:rsid w:val="005106C1"/>
    <w:rsid w:val="0051090A"/>
    <w:rsid w:val="00513150"/>
    <w:rsid w:val="00514AFF"/>
    <w:rsid w:val="00516C1C"/>
    <w:rsid w:val="00523870"/>
    <w:rsid w:val="005239AF"/>
    <w:rsid w:val="00524D8C"/>
    <w:rsid w:val="00525752"/>
    <w:rsid w:val="00531305"/>
    <w:rsid w:val="005332BB"/>
    <w:rsid w:val="00536256"/>
    <w:rsid w:val="00536A76"/>
    <w:rsid w:val="00536BF3"/>
    <w:rsid w:val="00537098"/>
    <w:rsid w:val="00551A5B"/>
    <w:rsid w:val="00553AA0"/>
    <w:rsid w:val="0055676E"/>
    <w:rsid w:val="00570D0F"/>
    <w:rsid w:val="005715F8"/>
    <w:rsid w:val="00575833"/>
    <w:rsid w:val="00575D2B"/>
    <w:rsid w:val="00582E44"/>
    <w:rsid w:val="00584436"/>
    <w:rsid w:val="00593394"/>
    <w:rsid w:val="005B1549"/>
    <w:rsid w:val="005C47F9"/>
    <w:rsid w:val="005C6F58"/>
    <w:rsid w:val="005D06D8"/>
    <w:rsid w:val="005D5817"/>
    <w:rsid w:val="005D757A"/>
    <w:rsid w:val="005F0607"/>
    <w:rsid w:val="005F0C91"/>
    <w:rsid w:val="005F19C0"/>
    <w:rsid w:val="0060137C"/>
    <w:rsid w:val="00602F42"/>
    <w:rsid w:val="00605F90"/>
    <w:rsid w:val="00610642"/>
    <w:rsid w:val="00611740"/>
    <w:rsid w:val="006139DB"/>
    <w:rsid w:val="0061418F"/>
    <w:rsid w:val="00614D45"/>
    <w:rsid w:val="006150EF"/>
    <w:rsid w:val="00622944"/>
    <w:rsid w:val="00624EB7"/>
    <w:rsid w:val="00632CD8"/>
    <w:rsid w:val="00642906"/>
    <w:rsid w:val="006446F4"/>
    <w:rsid w:val="006505D8"/>
    <w:rsid w:val="00655C49"/>
    <w:rsid w:val="006675FC"/>
    <w:rsid w:val="006747FB"/>
    <w:rsid w:val="0067576A"/>
    <w:rsid w:val="00676780"/>
    <w:rsid w:val="00677C81"/>
    <w:rsid w:val="00683839"/>
    <w:rsid w:val="00690DF0"/>
    <w:rsid w:val="00691ADC"/>
    <w:rsid w:val="00691D6F"/>
    <w:rsid w:val="0069434F"/>
    <w:rsid w:val="00694CA1"/>
    <w:rsid w:val="00696771"/>
    <w:rsid w:val="00696A30"/>
    <w:rsid w:val="006A0725"/>
    <w:rsid w:val="006A1D80"/>
    <w:rsid w:val="006A7944"/>
    <w:rsid w:val="006B138C"/>
    <w:rsid w:val="006D0866"/>
    <w:rsid w:val="006D2198"/>
    <w:rsid w:val="006D3671"/>
    <w:rsid w:val="006D3A6C"/>
    <w:rsid w:val="006D4341"/>
    <w:rsid w:val="006D6CAE"/>
    <w:rsid w:val="006D708E"/>
    <w:rsid w:val="006D71CF"/>
    <w:rsid w:val="006F1D62"/>
    <w:rsid w:val="006F3253"/>
    <w:rsid w:val="006F3423"/>
    <w:rsid w:val="006F3461"/>
    <w:rsid w:val="006F4C7A"/>
    <w:rsid w:val="006F4E45"/>
    <w:rsid w:val="006F7403"/>
    <w:rsid w:val="00700054"/>
    <w:rsid w:val="00700450"/>
    <w:rsid w:val="0070069A"/>
    <w:rsid w:val="00701A00"/>
    <w:rsid w:val="00705002"/>
    <w:rsid w:val="00705129"/>
    <w:rsid w:val="00710A7A"/>
    <w:rsid w:val="00711606"/>
    <w:rsid w:val="0071436F"/>
    <w:rsid w:val="00724381"/>
    <w:rsid w:val="00726E43"/>
    <w:rsid w:val="00727372"/>
    <w:rsid w:val="00735697"/>
    <w:rsid w:val="00735AD1"/>
    <w:rsid w:val="007428C6"/>
    <w:rsid w:val="00744C8F"/>
    <w:rsid w:val="00744E57"/>
    <w:rsid w:val="00746AB5"/>
    <w:rsid w:val="0075089E"/>
    <w:rsid w:val="0075261D"/>
    <w:rsid w:val="0075476B"/>
    <w:rsid w:val="00754A12"/>
    <w:rsid w:val="007571F9"/>
    <w:rsid w:val="00763455"/>
    <w:rsid w:val="00772582"/>
    <w:rsid w:val="00775897"/>
    <w:rsid w:val="00782739"/>
    <w:rsid w:val="00785BAC"/>
    <w:rsid w:val="007875AB"/>
    <w:rsid w:val="0079033B"/>
    <w:rsid w:val="00791BC3"/>
    <w:rsid w:val="00792475"/>
    <w:rsid w:val="00792C1B"/>
    <w:rsid w:val="00797B0A"/>
    <w:rsid w:val="007A4034"/>
    <w:rsid w:val="007A4E65"/>
    <w:rsid w:val="007A7363"/>
    <w:rsid w:val="007B0D84"/>
    <w:rsid w:val="007B41AF"/>
    <w:rsid w:val="007B681C"/>
    <w:rsid w:val="007C1E75"/>
    <w:rsid w:val="007D31EA"/>
    <w:rsid w:val="007D3925"/>
    <w:rsid w:val="007D3FBC"/>
    <w:rsid w:val="007D60C8"/>
    <w:rsid w:val="007E194B"/>
    <w:rsid w:val="007E276C"/>
    <w:rsid w:val="007E4534"/>
    <w:rsid w:val="007E79A6"/>
    <w:rsid w:val="007F0F6B"/>
    <w:rsid w:val="007F5877"/>
    <w:rsid w:val="00803668"/>
    <w:rsid w:val="0080613D"/>
    <w:rsid w:val="0081083C"/>
    <w:rsid w:val="00811409"/>
    <w:rsid w:val="00813C3C"/>
    <w:rsid w:val="0081545E"/>
    <w:rsid w:val="00815DAD"/>
    <w:rsid w:val="00824343"/>
    <w:rsid w:val="0083308F"/>
    <w:rsid w:val="00840062"/>
    <w:rsid w:val="00840B80"/>
    <w:rsid w:val="00843D03"/>
    <w:rsid w:val="00850C0D"/>
    <w:rsid w:val="00851D43"/>
    <w:rsid w:val="008556CB"/>
    <w:rsid w:val="00855E87"/>
    <w:rsid w:val="0085690C"/>
    <w:rsid w:val="00856A26"/>
    <w:rsid w:val="00867FB7"/>
    <w:rsid w:val="00870E26"/>
    <w:rsid w:val="008773BA"/>
    <w:rsid w:val="008775AC"/>
    <w:rsid w:val="00880DCA"/>
    <w:rsid w:val="008835E9"/>
    <w:rsid w:val="008841E0"/>
    <w:rsid w:val="00886614"/>
    <w:rsid w:val="00891FB1"/>
    <w:rsid w:val="008952C2"/>
    <w:rsid w:val="00895311"/>
    <w:rsid w:val="00897013"/>
    <w:rsid w:val="008A013C"/>
    <w:rsid w:val="008A63D4"/>
    <w:rsid w:val="008B2CF7"/>
    <w:rsid w:val="008B32AF"/>
    <w:rsid w:val="008B4AB7"/>
    <w:rsid w:val="008B5910"/>
    <w:rsid w:val="008B70B7"/>
    <w:rsid w:val="008C24FE"/>
    <w:rsid w:val="008D0D98"/>
    <w:rsid w:val="008E1F37"/>
    <w:rsid w:val="008E2DC2"/>
    <w:rsid w:val="008E4265"/>
    <w:rsid w:val="008E6555"/>
    <w:rsid w:val="008F2363"/>
    <w:rsid w:val="008F7C7E"/>
    <w:rsid w:val="009020DD"/>
    <w:rsid w:val="0090329F"/>
    <w:rsid w:val="00903451"/>
    <w:rsid w:val="00903C76"/>
    <w:rsid w:val="00905168"/>
    <w:rsid w:val="00911B83"/>
    <w:rsid w:val="00912AA3"/>
    <w:rsid w:val="00913329"/>
    <w:rsid w:val="00913D8A"/>
    <w:rsid w:val="0092096B"/>
    <w:rsid w:val="00920BE1"/>
    <w:rsid w:val="00920C69"/>
    <w:rsid w:val="00933B50"/>
    <w:rsid w:val="00943932"/>
    <w:rsid w:val="00946D69"/>
    <w:rsid w:val="00947C77"/>
    <w:rsid w:val="009523F6"/>
    <w:rsid w:val="009542BD"/>
    <w:rsid w:val="00954B05"/>
    <w:rsid w:val="00956DE0"/>
    <w:rsid w:val="00966255"/>
    <w:rsid w:val="00971165"/>
    <w:rsid w:val="00974877"/>
    <w:rsid w:val="00982A45"/>
    <w:rsid w:val="00987124"/>
    <w:rsid w:val="00992D5B"/>
    <w:rsid w:val="00997CF4"/>
    <w:rsid w:val="009B7C47"/>
    <w:rsid w:val="009C14B6"/>
    <w:rsid w:val="009C491A"/>
    <w:rsid w:val="009D138D"/>
    <w:rsid w:val="009D18F3"/>
    <w:rsid w:val="009D510C"/>
    <w:rsid w:val="009D656D"/>
    <w:rsid w:val="009D74F2"/>
    <w:rsid w:val="009E40F6"/>
    <w:rsid w:val="009E7416"/>
    <w:rsid w:val="009F035F"/>
    <w:rsid w:val="009F0F35"/>
    <w:rsid w:val="009F3477"/>
    <w:rsid w:val="00A0050C"/>
    <w:rsid w:val="00A00AC7"/>
    <w:rsid w:val="00A03CA0"/>
    <w:rsid w:val="00A04847"/>
    <w:rsid w:val="00A05D07"/>
    <w:rsid w:val="00A06F37"/>
    <w:rsid w:val="00A07590"/>
    <w:rsid w:val="00A104C9"/>
    <w:rsid w:val="00A1677F"/>
    <w:rsid w:val="00A1725F"/>
    <w:rsid w:val="00A1745C"/>
    <w:rsid w:val="00A26D2B"/>
    <w:rsid w:val="00A31FF2"/>
    <w:rsid w:val="00A330D7"/>
    <w:rsid w:val="00A373ED"/>
    <w:rsid w:val="00A3789B"/>
    <w:rsid w:val="00A4378D"/>
    <w:rsid w:val="00A44FFF"/>
    <w:rsid w:val="00A455CC"/>
    <w:rsid w:val="00A477D7"/>
    <w:rsid w:val="00A51E5B"/>
    <w:rsid w:val="00A52323"/>
    <w:rsid w:val="00A5659D"/>
    <w:rsid w:val="00A5695B"/>
    <w:rsid w:val="00A61E0D"/>
    <w:rsid w:val="00A635BF"/>
    <w:rsid w:val="00A651B8"/>
    <w:rsid w:val="00A66340"/>
    <w:rsid w:val="00A7023C"/>
    <w:rsid w:val="00A759EA"/>
    <w:rsid w:val="00A75F7A"/>
    <w:rsid w:val="00A80E96"/>
    <w:rsid w:val="00A82C11"/>
    <w:rsid w:val="00A8541E"/>
    <w:rsid w:val="00A93379"/>
    <w:rsid w:val="00A944A6"/>
    <w:rsid w:val="00A97FF5"/>
    <w:rsid w:val="00AA074A"/>
    <w:rsid w:val="00AA21AA"/>
    <w:rsid w:val="00AB5059"/>
    <w:rsid w:val="00AC04B5"/>
    <w:rsid w:val="00AC5424"/>
    <w:rsid w:val="00AC5672"/>
    <w:rsid w:val="00AC7456"/>
    <w:rsid w:val="00AD0368"/>
    <w:rsid w:val="00AD3F8C"/>
    <w:rsid w:val="00AD5308"/>
    <w:rsid w:val="00AE0A30"/>
    <w:rsid w:val="00AE1652"/>
    <w:rsid w:val="00AE503B"/>
    <w:rsid w:val="00AE66C4"/>
    <w:rsid w:val="00AE7407"/>
    <w:rsid w:val="00AF544C"/>
    <w:rsid w:val="00AF6DC7"/>
    <w:rsid w:val="00B00E2F"/>
    <w:rsid w:val="00B05457"/>
    <w:rsid w:val="00B05C19"/>
    <w:rsid w:val="00B06E63"/>
    <w:rsid w:val="00B1066F"/>
    <w:rsid w:val="00B1399A"/>
    <w:rsid w:val="00B139C4"/>
    <w:rsid w:val="00B15C5F"/>
    <w:rsid w:val="00B1791F"/>
    <w:rsid w:val="00B22912"/>
    <w:rsid w:val="00B25A1D"/>
    <w:rsid w:val="00B3033C"/>
    <w:rsid w:val="00B32824"/>
    <w:rsid w:val="00B34745"/>
    <w:rsid w:val="00B36D1B"/>
    <w:rsid w:val="00B36E5C"/>
    <w:rsid w:val="00B416F0"/>
    <w:rsid w:val="00B43CC4"/>
    <w:rsid w:val="00B46B67"/>
    <w:rsid w:val="00B47FD9"/>
    <w:rsid w:val="00B50E46"/>
    <w:rsid w:val="00B51696"/>
    <w:rsid w:val="00B72798"/>
    <w:rsid w:val="00B77CE9"/>
    <w:rsid w:val="00B83BDE"/>
    <w:rsid w:val="00B84D29"/>
    <w:rsid w:val="00B8681E"/>
    <w:rsid w:val="00B939CC"/>
    <w:rsid w:val="00B96F9A"/>
    <w:rsid w:val="00BA0D18"/>
    <w:rsid w:val="00BA5786"/>
    <w:rsid w:val="00BA5A7C"/>
    <w:rsid w:val="00BA715B"/>
    <w:rsid w:val="00BB400E"/>
    <w:rsid w:val="00BB518E"/>
    <w:rsid w:val="00BB6322"/>
    <w:rsid w:val="00BC0AB2"/>
    <w:rsid w:val="00BC2F98"/>
    <w:rsid w:val="00BC529B"/>
    <w:rsid w:val="00BD340A"/>
    <w:rsid w:val="00C000E9"/>
    <w:rsid w:val="00C0663E"/>
    <w:rsid w:val="00C12F49"/>
    <w:rsid w:val="00C16513"/>
    <w:rsid w:val="00C311A6"/>
    <w:rsid w:val="00C41DAC"/>
    <w:rsid w:val="00C42A37"/>
    <w:rsid w:val="00C45A80"/>
    <w:rsid w:val="00C476B6"/>
    <w:rsid w:val="00C51859"/>
    <w:rsid w:val="00C60105"/>
    <w:rsid w:val="00C613C6"/>
    <w:rsid w:val="00C6490F"/>
    <w:rsid w:val="00C72922"/>
    <w:rsid w:val="00C7491B"/>
    <w:rsid w:val="00C7660B"/>
    <w:rsid w:val="00C801B0"/>
    <w:rsid w:val="00C847BD"/>
    <w:rsid w:val="00C86F48"/>
    <w:rsid w:val="00C87ACA"/>
    <w:rsid w:val="00C9268D"/>
    <w:rsid w:val="00C935A5"/>
    <w:rsid w:val="00C93610"/>
    <w:rsid w:val="00C93FBE"/>
    <w:rsid w:val="00C96F1B"/>
    <w:rsid w:val="00CA05A2"/>
    <w:rsid w:val="00CA1546"/>
    <w:rsid w:val="00CA2C16"/>
    <w:rsid w:val="00CA2CA2"/>
    <w:rsid w:val="00CA33D4"/>
    <w:rsid w:val="00CB7B4D"/>
    <w:rsid w:val="00CC05BF"/>
    <w:rsid w:val="00CC2BF5"/>
    <w:rsid w:val="00CC3030"/>
    <w:rsid w:val="00CC3891"/>
    <w:rsid w:val="00CC457D"/>
    <w:rsid w:val="00CD2C71"/>
    <w:rsid w:val="00CE578A"/>
    <w:rsid w:val="00CF20C1"/>
    <w:rsid w:val="00CF3D8D"/>
    <w:rsid w:val="00CF49FF"/>
    <w:rsid w:val="00D01E54"/>
    <w:rsid w:val="00D04EEA"/>
    <w:rsid w:val="00D05E40"/>
    <w:rsid w:val="00D0624A"/>
    <w:rsid w:val="00D07B57"/>
    <w:rsid w:val="00D1210A"/>
    <w:rsid w:val="00D151C1"/>
    <w:rsid w:val="00D2724C"/>
    <w:rsid w:val="00D2762D"/>
    <w:rsid w:val="00D30015"/>
    <w:rsid w:val="00D3012F"/>
    <w:rsid w:val="00D347A7"/>
    <w:rsid w:val="00D43872"/>
    <w:rsid w:val="00D44718"/>
    <w:rsid w:val="00D460C8"/>
    <w:rsid w:val="00D50884"/>
    <w:rsid w:val="00D53644"/>
    <w:rsid w:val="00D55130"/>
    <w:rsid w:val="00D55F2F"/>
    <w:rsid w:val="00D657A7"/>
    <w:rsid w:val="00D66458"/>
    <w:rsid w:val="00D676B0"/>
    <w:rsid w:val="00D70E20"/>
    <w:rsid w:val="00D73D13"/>
    <w:rsid w:val="00D73E9B"/>
    <w:rsid w:val="00D77FF6"/>
    <w:rsid w:val="00D81A16"/>
    <w:rsid w:val="00D82239"/>
    <w:rsid w:val="00D85BB2"/>
    <w:rsid w:val="00D85DCC"/>
    <w:rsid w:val="00D931DD"/>
    <w:rsid w:val="00DA1DCD"/>
    <w:rsid w:val="00DA45B9"/>
    <w:rsid w:val="00DA5891"/>
    <w:rsid w:val="00DA65B5"/>
    <w:rsid w:val="00DB354B"/>
    <w:rsid w:val="00DB6D27"/>
    <w:rsid w:val="00DC0052"/>
    <w:rsid w:val="00DC156F"/>
    <w:rsid w:val="00DC196E"/>
    <w:rsid w:val="00DC2174"/>
    <w:rsid w:val="00DD0EDD"/>
    <w:rsid w:val="00DD35FE"/>
    <w:rsid w:val="00DD51B0"/>
    <w:rsid w:val="00DD7B31"/>
    <w:rsid w:val="00DE6C18"/>
    <w:rsid w:val="00DE7569"/>
    <w:rsid w:val="00DF1BDF"/>
    <w:rsid w:val="00DF2B09"/>
    <w:rsid w:val="00DF644C"/>
    <w:rsid w:val="00E10630"/>
    <w:rsid w:val="00E120BA"/>
    <w:rsid w:val="00E1250A"/>
    <w:rsid w:val="00E13C1F"/>
    <w:rsid w:val="00E13C71"/>
    <w:rsid w:val="00E20C73"/>
    <w:rsid w:val="00E235FB"/>
    <w:rsid w:val="00E24540"/>
    <w:rsid w:val="00E251B1"/>
    <w:rsid w:val="00E2540A"/>
    <w:rsid w:val="00E331D5"/>
    <w:rsid w:val="00E414D7"/>
    <w:rsid w:val="00E42A8F"/>
    <w:rsid w:val="00E439C1"/>
    <w:rsid w:val="00E5095B"/>
    <w:rsid w:val="00E51B06"/>
    <w:rsid w:val="00E54E4B"/>
    <w:rsid w:val="00E57239"/>
    <w:rsid w:val="00E743ED"/>
    <w:rsid w:val="00E83B94"/>
    <w:rsid w:val="00E84BF1"/>
    <w:rsid w:val="00E86ABD"/>
    <w:rsid w:val="00E87D71"/>
    <w:rsid w:val="00E90F3D"/>
    <w:rsid w:val="00E928A6"/>
    <w:rsid w:val="00EA0A00"/>
    <w:rsid w:val="00EA2A48"/>
    <w:rsid w:val="00EA69C2"/>
    <w:rsid w:val="00EB4569"/>
    <w:rsid w:val="00EB5051"/>
    <w:rsid w:val="00EC1B40"/>
    <w:rsid w:val="00EC791F"/>
    <w:rsid w:val="00EE5013"/>
    <w:rsid w:val="00EE7C74"/>
    <w:rsid w:val="00EF0862"/>
    <w:rsid w:val="00F00E51"/>
    <w:rsid w:val="00F01D04"/>
    <w:rsid w:val="00F11EA9"/>
    <w:rsid w:val="00F12FB5"/>
    <w:rsid w:val="00F13A96"/>
    <w:rsid w:val="00F15DF4"/>
    <w:rsid w:val="00F2400E"/>
    <w:rsid w:val="00F32267"/>
    <w:rsid w:val="00F34835"/>
    <w:rsid w:val="00F35606"/>
    <w:rsid w:val="00F40F2E"/>
    <w:rsid w:val="00F4222B"/>
    <w:rsid w:val="00F507A0"/>
    <w:rsid w:val="00F50CFA"/>
    <w:rsid w:val="00F52B5E"/>
    <w:rsid w:val="00F53201"/>
    <w:rsid w:val="00F534FB"/>
    <w:rsid w:val="00F56C78"/>
    <w:rsid w:val="00F606D2"/>
    <w:rsid w:val="00F7038B"/>
    <w:rsid w:val="00F74848"/>
    <w:rsid w:val="00F77092"/>
    <w:rsid w:val="00F77AFF"/>
    <w:rsid w:val="00F859F2"/>
    <w:rsid w:val="00F864A8"/>
    <w:rsid w:val="00F90310"/>
    <w:rsid w:val="00F94EC1"/>
    <w:rsid w:val="00F9616C"/>
    <w:rsid w:val="00F9664A"/>
    <w:rsid w:val="00F9798C"/>
    <w:rsid w:val="00F97C89"/>
    <w:rsid w:val="00FA195C"/>
    <w:rsid w:val="00FA1FBF"/>
    <w:rsid w:val="00FA2985"/>
    <w:rsid w:val="00FA318C"/>
    <w:rsid w:val="00FA5850"/>
    <w:rsid w:val="00FA7C80"/>
    <w:rsid w:val="00FB380E"/>
    <w:rsid w:val="00FB7C25"/>
    <w:rsid w:val="00FC02C8"/>
    <w:rsid w:val="00FC1169"/>
    <w:rsid w:val="00FC16D1"/>
    <w:rsid w:val="00FC1B74"/>
    <w:rsid w:val="00FC4034"/>
    <w:rsid w:val="00FC7FF5"/>
    <w:rsid w:val="00FD020B"/>
    <w:rsid w:val="00FD1BF6"/>
    <w:rsid w:val="00FD2DF3"/>
    <w:rsid w:val="00FD2F4B"/>
    <w:rsid w:val="00FE2014"/>
    <w:rsid w:val="00FE2A23"/>
    <w:rsid w:val="00FE2EC6"/>
    <w:rsid w:val="00FE44DA"/>
    <w:rsid w:val="00FE6D22"/>
    <w:rsid w:val="00FF253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8FBDE8"/>
  <w14:defaultImageDpi w14:val="300"/>
  <w15:docId w15:val="{725FA13C-4313-854D-B661-8B0FAC3D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644C"/>
    <w:rPr>
      <w:sz w:val="20"/>
      <w:szCs w:val="20"/>
    </w:rPr>
  </w:style>
  <w:style w:type="paragraph" w:styleId="Titre1">
    <w:name w:val="heading 1"/>
    <w:basedOn w:val="Normal"/>
    <w:next w:val="Normal"/>
    <w:link w:val="Titre1Car"/>
    <w:uiPriority w:val="9"/>
    <w:qFormat/>
    <w:rsid w:val="00DF64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F644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F644C"/>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re4">
    <w:name w:val="heading 4"/>
    <w:basedOn w:val="Normal"/>
    <w:next w:val="Normal"/>
    <w:link w:val="Titre4Car"/>
    <w:uiPriority w:val="9"/>
    <w:semiHidden/>
    <w:unhideWhenUsed/>
    <w:qFormat/>
    <w:rsid w:val="00DF644C"/>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re5">
    <w:name w:val="heading 5"/>
    <w:basedOn w:val="Normal"/>
    <w:next w:val="Normal"/>
    <w:link w:val="Titre5Car"/>
    <w:uiPriority w:val="9"/>
    <w:semiHidden/>
    <w:unhideWhenUsed/>
    <w:qFormat/>
    <w:rsid w:val="00DF644C"/>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re6">
    <w:name w:val="heading 6"/>
    <w:basedOn w:val="Normal"/>
    <w:next w:val="Normal"/>
    <w:link w:val="Titre6Car"/>
    <w:uiPriority w:val="9"/>
    <w:semiHidden/>
    <w:unhideWhenUsed/>
    <w:qFormat/>
    <w:rsid w:val="00DF644C"/>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re7">
    <w:name w:val="heading 7"/>
    <w:basedOn w:val="Normal"/>
    <w:next w:val="Normal"/>
    <w:link w:val="Titre7Car"/>
    <w:uiPriority w:val="9"/>
    <w:semiHidden/>
    <w:unhideWhenUsed/>
    <w:qFormat/>
    <w:rsid w:val="00DF644C"/>
    <w:pPr>
      <w:spacing w:before="300" w:after="0"/>
      <w:outlineLvl w:val="6"/>
    </w:pPr>
    <w:rPr>
      <w:caps/>
      <w:color w:val="2F5496" w:themeColor="accent1" w:themeShade="BF"/>
      <w:spacing w:val="10"/>
      <w:sz w:val="22"/>
      <w:szCs w:val="22"/>
    </w:rPr>
  </w:style>
  <w:style w:type="paragraph" w:styleId="Titre8">
    <w:name w:val="heading 8"/>
    <w:basedOn w:val="Normal"/>
    <w:next w:val="Normal"/>
    <w:link w:val="Titre8Car"/>
    <w:uiPriority w:val="9"/>
    <w:semiHidden/>
    <w:unhideWhenUsed/>
    <w:qFormat/>
    <w:rsid w:val="00DF644C"/>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F644C"/>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D07B57"/>
    <w:pPr>
      <w:spacing w:before="120" w:after="0"/>
    </w:pPr>
    <w:rPr>
      <w:rFonts w:cstheme="minorHAnsi"/>
      <w:b/>
      <w:bCs/>
      <w:i/>
      <w:iCs/>
      <w:sz w:val="24"/>
      <w:szCs w:val="24"/>
    </w:rPr>
  </w:style>
  <w:style w:type="paragraph" w:styleId="TM2">
    <w:name w:val="toc 2"/>
    <w:basedOn w:val="Normal"/>
    <w:next w:val="Normal"/>
    <w:autoRedefine/>
    <w:uiPriority w:val="39"/>
    <w:unhideWhenUsed/>
    <w:rsid w:val="00D07B57"/>
    <w:pPr>
      <w:spacing w:before="120" w:after="0"/>
      <w:ind w:left="200"/>
    </w:pPr>
    <w:rPr>
      <w:rFonts w:cstheme="minorHAnsi"/>
      <w:b/>
      <w:bCs/>
      <w:sz w:val="22"/>
      <w:szCs w:val="22"/>
    </w:rPr>
  </w:style>
  <w:style w:type="paragraph" w:styleId="TM3">
    <w:name w:val="toc 3"/>
    <w:basedOn w:val="Normal"/>
    <w:next w:val="Normal"/>
    <w:autoRedefine/>
    <w:uiPriority w:val="39"/>
    <w:unhideWhenUsed/>
    <w:rsid w:val="00D07B57"/>
    <w:pPr>
      <w:spacing w:before="0" w:after="0"/>
      <w:ind w:left="400"/>
    </w:pPr>
    <w:rPr>
      <w:rFonts w:cstheme="minorHAnsi"/>
    </w:rPr>
  </w:style>
  <w:style w:type="paragraph" w:styleId="TM4">
    <w:name w:val="toc 4"/>
    <w:basedOn w:val="Normal"/>
    <w:next w:val="Normal"/>
    <w:autoRedefine/>
    <w:uiPriority w:val="39"/>
    <w:unhideWhenUsed/>
    <w:rsid w:val="00D07B57"/>
    <w:pPr>
      <w:spacing w:before="0" w:after="0"/>
      <w:ind w:left="600"/>
    </w:pPr>
    <w:rPr>
      <w:rFonts w:cstheme="minorHAnsi"/>
    </w:rPr>
  </w:style>
  <w:style w:type="paragraph" w:styleId="TM5">
    <w:name w:val="toc 5"/>
    <w:basedOn w:val="Normal"/>
    <w:next w:val="Normal"/>
    <w:autoRedefine/>
    <w:uiPriority w:val="39"/>
    <w:unhideWhenUsed/>
    <w:rsid w:val="00D07B57"/>
    <w:pPr>
      <w:spacing w:before="0" w:after="0"/>
      <w:ind w:left="800"/>
    </w:pPr>
    <w:rPr>
      <w:rFonts w:cstheme="minorHAnsi"/>
    </w:rPr>
  </w:style>
  <w:style w:type="paragraph" w:styleId="TM6">
    <w:name w:val="toc 6"/>
    <w:basedOn w:val="Normal"/>
    <w:next w:val="Normal"/>
    <w:autoRedefine/>
    <w:uiPriority w:val="39"/>
    <w:unhideWhenUsed/>
    <w:rsid w:val="00D07B57"/>
    <w:pPr>
      <w:spacing w:before="0" w:after="0"/>
      <w:ind w:left="1000"/>
    </w:pPr>
    <w:rPr>
      <w:rFonts w:cstheme="minorHAnsi"/>
    </w:rPr>
  </w:style>
  <w:style w:type="paragraph" w:styleId="TM7">
    <w:name w:val="toc 7"/>
    <w:basedOn w:val="Normal"/>
    <w:next w:val="Normal"/>
    <w:autoRedefine/>
    <w:uiPriority w:val="39"/>
    <w:unhideWhenUsed/>
    <w:rsid w:val="00D07B57"/>
    <w:pPr>
      <w:spacing w:before="0" w:after="0"/>
      <w:ind w:left="1200"/>
    </w:pPr>
    <w:rPr>
      <w:rFonts w:cstheme="minorHAnsi"/>
    </w:rPr>
  </w:style>
  <w:style w:type="paragraph" w:styleId="TM8">
    <w:name w:val="toc 8"/>
    <w:basedOn w:val="Normal"/>
    <w:next w:val="Normal"/>
    <w:autoRedefine/>
    <w:uiPriority w:val="39"/>
    <w:unhideWhenUsed/>
    <w:rsid w:val="00D07B57"/>
    <w:pPr>
      <w:spacing w:before="0" w:after="0"/>
      <w:ind w:left="1400"/>
    </w:pPr>
    <w:rPr>
      <w:rFonts w:cstheme="minorHAnsi"/>
    </w:rPr>
  </w:style>
  <w:style w:type="paragraph" w:styleId="TM9">
    <w:name w:val="toc 9"/>
    <w:basedOn w:val="Normal"/>
    <w:next w:val="Normal"/>
    <w:autoRedefine/>
    <w:uiPriority w:val="39"/>
    <w:unhideWhenUsed/>
    <w:rsid w:val="00D07B57"/>
    <w:pPr>
      <w:spacing w:before="0" w:after="0"/>
      <w:ind w:left="1600"/>
    </w:pPr>
    <w:rPr>
      <w:rFonts w:cstheme="minorHAnsi"/>
    </w:rPr>
  </w:style>
  <w:style w:type="character" w:customStyle="1" w:styleId="Titre1Car">
    <w:name w:val="Titre 1 Car"/>
    <w:basedOn w:val="Policepardfaut"/>
    <w:link w:val="Titre1"/>
    <w:uiPriority w:val="9"/>
    <w:rsid w:val="00DF644C"/>
    <w:rPr>
      <w:b/>
      <w:bCs/>
      <w:caps/>
      <w:color w:val="FFFFFF" w:themeColor="background1"/>
      <w:spacing w:val="15"/>
      <w:shd w:val="clear" w:color="auto" w:fill="4472C4" w:themeFill="accent1"/>
    </w:rPr>
  </w:style>
  <w:style w:type="paragraph" w:styleId="En-ttedetabledesmatires">
    <w:name w:val="TOC Heading"/>
    <w:basedOn w:val="Titre1"/>
    <w:next w:val="Normal"/>
    <w:uiPriority w:val="39"/>
    <w:unhideWhenUsed/>
    <w:qFormat/>
    <w:rsid w:val="00DF644C"/>
    <w:pPr>
      <w:outlineLvl w:val="9"/>
    </w:pPr>
  </w:style>
  <w:style w:type="paragraph" w:styleId="Textedebulles">
    <w:name w:val="Balloon Text"/>
    <w:basedOn w:val="Normal"/>
    <w:link w:val="TextedebullesCar"/>
    <w:uiPriority w:val="99"/>
    <w:semiHidden/>
    <w:unhideWhenUsed/>
    <w:rsid w:val="00D07B57"/>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D07B57"/>
    <w:rPr>
      <w:rFonts w:ascii="Lucida Grande" w:eastAsia="Times New Roman" w:hAnsi="Lucida Grande" w:cs="Lucida Grande"/>
      <w:sz w:val="18"/>
      <w:szCs w:val="18"/>
    </w:rPr>
  </w:style>
  <w:style w:type="paragraph" w:styleId="Titre">
    <w:name w:val="Title"/>
    <w:basedOn w:val="Normal"/>
    <w:next w:val="Normal"/>
    <w:link w:val="TitreCar"/>
    <w:uiPriority w:val="10"/>
    <w:qFormat/>
    <w:rsid w:val="00DF644C"/>
    <w:pPr>
      <w:spacing w:before="720"/>
    </w:pPr>
    <w:rPr>
      <w:caps/>
      <w:color w:val="4472C4" w:themeColor="accent1"/>
      <w:spacing w:val="10"/>
      <w:kern w:val="28"/>
      <w:sz w:val="52"/>
      <w:szCs w:val="52"/>
    </w:rPr>
  </w:style>
  <w:style w:type="character" w:customStyle="1" w:styleId="TitreCar">
    <w:name w:val="Titre Car"/>
    <w:basedOn w:val="Policepardfaut"/>
    <w:link w:val="Titre"/>
    <w:uiPriority w:val="10"/>
    <w:rsid w:val="00DF644C"/>
    <w:rPr>
      <w:caps/>
      <w:color w:val="4472C4" w:themeColor="accent1"/>
      <w:spacing w:val="10"/>
      <w:kern w:val="28"/>
      <w:sz w:val="52"/>
      <w:szCs w:val="52"/>
    </w:rPr>
  </w:style>
  <w:style w:type="paragraph" w:styleId="Pieddepage">
    <w:name w:val="footer"/>
    <w:basedOn w:val="Normal"/>
    <w:link w:val="PieddepageCar"/>
    <w:uiPriority w:val="99"/>
    <w:unhideWhenUsed/>
    <w:rsid w:val="00905168"/>
    <w:pPr>
      <w:tabs>
        <w:tab w:val="center" w:pos="4536"/>
        <w:tab w:val="right" w:pos="9072"/>
      </w:tabs>
      <w:spacing w:line="240" w:lineRule="auto"/>
    </w:pPr>
  </w:style>
  <w:style w:type="character" w:customStyle="1" w:styleId="PieddepageCar">
    <w:name w:val="Pied de page Car"/>
    <w:basedOn w:val="Policepardfaut"/>
    <w:link w:val="Pieddepage"/>
    <w:uiPriority w:val="99"/>
    <w:rsid w:val="00905168"/>
    <w:rPr>
      <w:rFonts w:ascii="Times New Roman" w:eastAsia="Times New Roman" w:hAnsi="Times New Roman" w:cs="Times New Roman"/>
      <w:sz w:val="20"/>
      <w:szCs w:val="20"/>
    </w:rPr>
  </w:style>
  <w:style w:type="character" w:styleId="Numrodepage">
    <w:name w:val="page number"/>
    <w:basedOn w:val="Policepardfaut"/>
    <w:uiPriority w:val="99"/>
    <w:semiHidden/>
    <w:unhideWhenUsed/>
    <w:rsid w:val="00905168"/>
  </w:style>
  <w:style w:type="paragraph" w:styleId="Paragraphedeliste">
    <w:name w:val="List Paragraph"/>
    <w:basedOn w:val="Normal"/>
    <w:uiPriority w:val="34"/>
    <w:qFormat/>
    <w:rsid w:val="00DF644C"/>
    <w:pPr>
      <w:ind w:left="720"/>
      <w:contextualSpacing/>
    </w:pPr>
  </w:style>
  <w:style w:type="paragraph" w:styleId="Notedebasdepage">
    <w:name w:val="footnote text"/>
    <w:basedOn w:val="Normal"/>
    <w:link w:val="NotedebasdepageCar"/>
    <w:uiPriority w:val="99"/>
    <w:unhideWhenUsed/>
    <w:rsid w:val="00092D87"/>
    <w:pPr>
      <w:spacing w:line="240" w:lineRule="auto"/>
    </w:pPr>
    <w:rPr>
      <w:sz w:val="24"/>
      <w:szCs w:val="24"/>
    </w:rPr>
  </w:style>
  <w:style w:type="character" w:customStyle="1" w:styleId="NotedebasdepageCar">
    <w:name w:val="Note de bas de page Car"/>
    <w:basedOn w:val="Policepardfaut"/>
    <w:link w:val="Notedebasdepage"/>
    <w:uiPriority w:val="99"/>
    <w:rsid w:val="00092D87"/>
    <w:rPr>
      <w:rFonts w:ascii="Times New Roman" w:eastAsia="Times New Roman" w:hAnsi="Times New Roman" w:cs="Times New Roman"/>
    </w:rPr>
  </w:style>
  <w:style w:type="character" w:styleId="Appelnotedebasdep">
    <w:name w:val="footnote reference"/>
    <w:basedOn w:val="Policepardfaut"/>
    <w:uiPriority w:val="99"/>
    <w:unhideWhenUsed/>
    <w:rsid w:val="00092D87"/>
    <w:rPr>
      <w:vertAlign w:val="superscript"/>
    </w:rPr>
  </w:style>
  <w:style w:type="character" w:styleId="Lienhypertexte">
    <w:name w:val="Hyperlink"/>
    <w:basedOn w:val="Policepardfaut"/>
    <w:uiPriority w:val="99"/>
    <w:unhideWhenUsed/>
    <w:rsid w:val="00092D87"/>
    <w:rPr>
      <w:color w:val="0563C1" w:themeColor="hyperlink"/>
      <w:u w:val="single"/>
    </w:rPr>
  </w:style>
  <w:style w:type="character" w:styleId="Lienhypertextesuivivisit">
    <w:name w:val="FollowedHyperlink"/>
    <w:basedOn w:val="Policepardfaut"/>
    <w:uiPriority w:val="99"/>
    <w:semiHidden/>
    <w:unhideWhenUsed/>
    <w:rsid w:val="005F0607"/>
    <w:rPr>
      <w:color w:val="954F72" w:themeColor="followedHyperlink"/>
      <w:u w:val="single"/>
    </w:rPr>
  </w:style>
  <w:style w:type="paragraph" w:styleId="En-tte">
    <w:name w:val="header"/>
    <w:basedOn w:val="Normal"/>
    <w:link w:val="En-tteCar"/>
    <w:uiPriority w:val="99"/>
    <w:unhideWhenUsed/>
    <w:rsid w:val="002E650F"/>
    <w:pPr>
      <w:tabs>
        <w:tab w:val="center" w:pos="4536"/>
        <w:tab w:val="right" w:pos="9072"/>
      </w:tabs>
      <w:spacing w:line="240" w:lineRule="auto"/>
    </w:pPr>
  </w:style>
  <w:style w:type="numbering" w:customStyle="1" w:styleId="Style1">
    <w:name w:val="Style1"/>
    <w:uiPriority w:val="99"/>
    <w:rsid w:val="00260489"/>
    <w:pPr>
      <w:numPr>
        <w:numId w:val="4"/>
      </w:numPr>
    </w:pPr>
  </w:style>
  <w:style w:type="character" w:customStyle="1" w:styleId="En-tteCar">
    <w:name w:val="En-tête Car"/>
    <w:basedOn w:val="Policepardfaut"/>
    <w:link w:val="En-tte"/>
    <w:uiPriority w:val="99"/>
    <w:rsid w:val="002E650F"/>
    <w:rPr>
      <w:rFonts w:ascii="Times New Roman" w:eastAsia="Times New Roman" w:hAnsi="Times New Roman" w:cs="Times New Roman"/>
      <w:sz w:val="20"/>
      <w:szCs w:val="20"/>
    </w:rPr>
  </w:style>
  <w:style w:type="table" w:styleId="Trameclaire-Accent1">
    <w:name w:val="Light Shading Accent 1"/>
    <w:basedOn w:val="TableauNormal"/>
    <w:uiPriority w:val="60"/>
    <w:rsid w:val="002E650F"/>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yperlink0">
    <w:name w:val="Hyperlink.0"/>
    <w:basedOn w:val="Policepardfaut"/>
    <w:rsid w:val="002E650F"/>
    <w:rPr>
      <w:sz w:val="20"/>
      <w:szCs w:val="20"/>
      <w:u w:val="single"/>
    </w:rPr>
  </w:style>
  <w:style w:type="paragraph" w:styleId="Index1">
    <w:name w:val="index 1"/>
    <w:basedOn w:val="Normal"/>
    <w:next w:val="Normal"/>
    <w:autoRedefine/>
    <w:uiPriority w:val="99"/>
    <w:unhideWhenUsed/>
    <w:rsid w:val="00710A7A"/>
    <w:pPr>
      <w:ind w:left="200" w:hanging="200"/>
    </w:pPr>
  </w:style>
  <w:style w:type="paragraph" w:styleId="Index2">
    <w:name w:val="index 2"/>
    <w:basedOn w:val="Normal"/>
    <w:next w:val="Normal"/>
    <w:autoRedefine/>
    <w:uiPriority w:val="99"/>
    <w:unhideWhenUsed/>
    <w:rsid w:val="00710A7A"/>
    <w:pPr>
      <w:ind w:left="400" w:hanging="200"/>
    </w:pPr>
  </w:style>
  <w:style w:type="paragraph" w:styleId="Index3">
    <w:name w:val="index 3"/>
    <w:basedOn w:val="Normal"/>
    <w:next w:val="Normal"/>
    <w:autoRedefine/>
    <w:uiPriority w:val="99"/>
    <w:unhideWhenUsed/>
    <w:rsid w:val="00710A7A"/>
    <w:pPr>
      <w:ind w:left="600" w:hanging="200"/>
    </w:pPr>
  </w:style>
  <w:style w:type="paragraph" w:styleId="Index4">
    <w:name w:val="index 4"/>
    <w:basedOn w:val="Normal"/>
    <w:next w:val="Normal"/>
    <w:autoRedefine/>
    <w:uiPriority w:val="99"/>
    <w:unhideWhenUsed/>
    <w:rsid w:val="00710A7A"/>
    <w:pPr>
      <w:ind w:left="800" w:hanging="200"/>
    </w:pPr>
  </w:style>
  <w:style w:type="paragraph" w:styleId="Index5">
    <w:name w:val="index 5"/>
    <w:basedOn w:val="Normal"/>
    <w:next w:val="Normal"/>
    <w:autoRedefine/>
    <w:uiPriority w:val="99"/>
    <w:unhideWhenUsed/>
    <w:rsid w:val="00710A7A"/>
    <w:pPr>
      <w:ind w:left="1000" w:hanging="200"/>
    </w:pPr>
  </w:style>
  <w:style w:type="paragraph" w:styleId="Index6">
    <w:name w:val="index 6"/>
    <w:basedOn w:val="Normal"/>
    <w:next w:val="Normal"/>
    <w:autoRedefine/>
    <w:uiPriority w:val="99"/>
    <w:unhideWhenUsed/>
    <w:rsid w:val="00710A7A"/>
    <w:pPr>
      <w:ind w:left="1200" w:hanging="200"/>
    </w:pPr>
  </w:style>
  <w:style w:type="paragraph" w:styleId="Index7">
    <w:name w:val="index 7"/>
    <w:basedOn w:val="Normal"/>
    <w:next w:val="Normal"/>
    <w:autoRedefine/>
    <w:uiPriority w:val="99"/>
    <w:unhideWhenUsed/>
    <w:rsid w:val="00710A7A"/>
    <w:pPr>
      <w:ind w:left="1400" w:hanging="200"/>
    </w:pPr>
  </w:style>
  <w:style w:type="paragraph" w:styleId="Index8">
    <w:name w:val="index 8"/>
    <w:basedOn w:val="Normal"/>
    <w:next w:val="Normal"/>
    <w:autoRedefine/>
    <w:uiPriority w:val="99"/>
    <w:unhideWhenUsed/>
    <w:rsid w:val="00710A7A"/>
    <w:pPr>
      <w:ind w:left="1600" w:hanging="200"/>
    </w:pPr>
  </w:style>
  <w:style w:type="paragraph" w:styleId="Index9">
    <w:name w:val="index 9"/>
    <w:basedOn w:val="Normal"/>
    <w:next w:val="Normal"/>
    <w:autoRedefine/>
    <w:uiPriority w:val="99"/>
    <w:unhideWhenUsed/>
    <w:rsid w:val="00710A7A"/>
    <w:pPr>
      <w:ind w:left="1800" w:hanging="200"/>
    </w:pPr>
  </w:style>
  <w:style w:type="paragraph" w:styleId="Titreindex">
    <w:name w:val="index heading"/>
    <w:basedOn w:val="Normal"/>
    <w:next w:val="Index1"/>
    <w:uiPriority w:val="99"/>
    <w:unhideWhenUsed/>
    <w:rsid w:val="00710A7A"/>
  </w:style>
  <w:style w:type="paragraph" w:styleId="Notedefin">
    <w:name w:val="endnote text"/>
    <w:basedOn w:val="Normal"/>
    <w:link w:val="NotedefinCar"/>
    <w:uiPriority w:val="99"/>
    <w:unhideWhenUsed/>
    <w:rsid w:val="00C0663E"/>
    <w:pPr>
      <w:spacing w:line="240" w:lineRule="auto"/>
    </w:pPr>
    <w:rPr>
      <w:sz w:val="24"/>
      <w:szCs w:val="24"/>
    </w:rPr>
  </w:style>
  <w:style w:type="character" w:customStyle="1" w:styleId="NotedefinCar">
    <w:name w:val="Note de fin Car"/>
    <w:basedOn w:val="Policepardfaut"/>
    <w:link w:val="Notedefin"/>
    <w:uiPriority w:val="99"/>
    <w:rsid w:val="00C0663E"/>
    <w:rPr>
      <w:rFonts w:ascii="Times New Roman" w:eastAsia="Times New Roman" w:hAnsi="Times New Roman" w:cs="Times New Roman"/>
    </w:rPr>
  </w:style>
  <w:style w:type="character" w:styleId="Appeldenotedefin">
    <w:name w:val="endnote reference"/>
    <w:basedOn w:val="Policepardfaut"/>
    <w:uiPriority w:val="99"/>
    <w:unhideWhenUsed/>
    <w:rsid w:val="00C0663E"/>
    <w:rPr>
      <w:vertAlign w:val="superscript"/>
    </w:rPr>
  </w:style>
  <w:style w:type="character" w:customStyle="1" w:styleId="Titre2Car">
    <w:name w:val="Titre 2 Car"/>
    <w:basedOn w:val="Policepardfaut"/>
    <w:link w:val="Titre2"/>
    <w:uiPriority w:val="9"/>
    <w:rsid w:val="00DF644C"/>
    <w:rPr>
      <w:caps/>
      <w:spacing w:val="15"/>
      <w:shd w:val="clear" w:color="auto" w:fill="D9E2F3" w:themeFill="accent1" w:themeFillTint="33"/>
    </w:rPr>
  </w:style>
  <w:style w:type="paragraph" w:styleId="Citationintense">
    <w:name w:val="Intense Quote"/>
    <w:basedOn w:val="Normal"/>
    <w:next w:val="Normal"/>
    <w:link w:val="CitationintenseCar"/>
    <w:uiPriority w:val="30"/>
    <w:qFormat/>
    <w:rsid w:val="00DF644C"/>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tionintenseCar">
    <w:name w:val="Citation intense Car"/>
    <w:basedOn w:val="Policepardfaut"/>
    <w:link w:val="Citationintense"/>
    <w:uiPriority w:val="30"/>
    <w:rsid w:val="00DF644C"/>
    <w:rPr>
      <w:i/>
      <w:iCs/>
      <w:color w:val="4472C4" w:themeColor="accent1"/>
      <w:sz w:val="20"/>
      <w:szCs w:val="20"/>
    </w:rPr>
  </w:style>
  <w:style w:type="character" w:styleId="Accentuationintense">
    <w:name w:val="Intense Emphasis"/>
    <w:uiPriority w:val="21"/>
    <w:qFormat/>
    <w:rsid w:val="00DF644C"/>
    <w:rPr>
      <w:b/>
      <w:bCs/>
      <w:caps/>
      <w:color w:val="1F3763" w:themeColor="accent1" w:themeShade="7F"/>
      <w:spacing w:val="10"/>
    </w:rPr>
  </w:style>
  <w:style w:type="character" w:customStyle="1" w:styleId="Aucun">
    <w:name w:val="Aucun"/>
    <w:rsid w:val="00C51859"/>
  </w:style>
  <w:style w:type="paragraph" w:customStyle="1" w:styleId="CorpsA">
    <w:name w:val="Corps A"/>
    <w:rsid w:val="00F7038B"/>
    <w:pPr>
      <w:pBdr>
        <w:top w:val="nil"/>
        <w:left w:val="nil"/>
        <w:bottom w:val="nil"/>
        <w:right w:val="nil"/>
        <w:between w:val="nil"/>
        <w:bar w:val="nil"/>
      </w:pBdr>
    </w:pPr>
    <w:rPr>
      <w:rFonts w:ascii="Helvetica Neue" w:eastAsia="Arial Unicode MS" w:hAnsi="Helvetica Neue" w:cs="Arial Unicode MS"/>
      <w:color w:val="000000"/>
      <w:u w:color="000000"/>
      <w:bdr w:val="nil"/>
      <w:lang w:val="en-US"/>
    </w:rPr>
  </w:style>
  <w:style w:type="paragraph" w:styleId="Corpsdetexte">
    <w:name w:val="Body Text"/>
    <w:basedOn w:val="Normal"/>
    <w:link w:val="CorpsdetexteCar"/>
    <w:rsid w:val="0015008E"/>
    <w:pPr>
      <w:spacing w:after="140" w:line="288" w:lineRule="auto"/>
    </w:pPr>
  </w:style>
  <w:style w:type="character" w:customStyle="1" w:styleId="CorpsdetexteCar">
    <w:name w:val="Corps de texte Car"/>
    <w:basedOn w:val="Policepardfaut"/>
    <w:link w:val="Corpsdetexte"/>
    <w:rsid w:val="0015008E"/>
    <w:rPr>
      <w:rFonts w:ascii="Times New Roman" w:eastAsia="Times New Roman" w:hAnsi="Times New Roman" w:cs="Times New Roman"/>
      <w:sz w:val="20"/>
      <w:szCs w:val="20"/>
    </w:rPr>
  </w:style>
  <w:style w:type="paragraph" w:styleId="Sansinterligne">
    <w:name w:val="No Spacing"/>
    <w:basedOn w:val="Normal"/>
    <w:link w:val="SansinterligneCar"/>
    <w:uiPriority w:val="1"/>
    <w:qFormat/>
    <w:rsid w:val="00DF644C"/>
    <w:pPr>
      <w:spacing w:before="0" w:after="0" w:line="240" w:lineRule="auto"/>
    </w:pPr>
  </w:style>
  <w:style w:type="paragraph" w:styleId="NormalWeb">
    <w:name w:val="Normal (Web)"/>
    <w:basedOn w:val="Normal"/>
    <w:uiPriority w:val="99"/>
    <w:unhideWhenUsed/>
    <w:rsid w:val="004304D0"/>
    <w:pPr>
      <w:spacing w:before="100" w:beforeAutospacing="1" w:after="100" w:afterAutospacing="1" w:line="240" w:lineRule="auto"/>
    </w:pPr>
    <w:rPr>
      <w:sz w:val="24"/>
      <w:szCs w:val="24"/>
    </w:rPr>
  </w:style>
  <w:style w:type="character" w:customStyle="1" w:styleId="Mentionnonrsolue1">
    <w:name w:val="Mention non résolue1"/>
    <w:basedOn w:val="Policepardfaut"/>
    <w:uiPriority w:val="99"/>
    <w:semiHidden/>
    <w:unhideWhenUsed/>
    <w:rsid w:val="003B29A7"/>
    <w:rPr>
      <w:color w:val="605E5C"/>
      <w:shd w:val="clear" w:color="auto" w:fill="E1DFDD"/>
    </w:rPr>
  </w:style>
  <w:style w:type="character" w:styleId="Marquedecommentaire">
    <w:name w:val="annotation reference"/>
    <w:basedOn w:val="Policepardfaut"/>
    <w:uiPriority w:val="99"/>
    <w:semiHidden/>
    <w:unhideWhenUsed/>
    <w:rsid w:val="00A5659D"/>
    <w:rPr>
      <w:sz w:val="16"/>
      <w:szCs w:val="16"/>
    </w:rPr>
  </w:style>
  <w:style w:type="paragraph" w:styleId="Commentaire">
    <w:name w:val="annotation text"/>
    <w:basedOn w:val="Normal"/>
    <w:link w:val="CommentaireCar"/>
    <w:uiPriority w:val="99"/>
    <w:semiHidden/>
    <w:unhideWhenUsed/>
    <w:rsid w:val="00A5659D"/>
    <w:pPr>
      <w:spacing w:line="240" w:lineRule="auto"/>
    </w:pPr>
  </w:style>
  <w:style w:type="character" w:customStyle="1" w:styleId="CommentaireCar">
    <w:name w:val="Commentaire Car"/>
    <w:basedOn w:val="Policepardfaut"/>
    <w:link w:val="Commentaire"/>
    <w:uiPriority w:val="99"/>
    <w:semiHidden/>
    <w:rsid w:val="00A5659D"/>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5659D"/>
    <w:rPr>
      <w:b/>
      <w:bCs/>
    </w:rPr>
  </w:style>
  <w:style w:type="character" w:customStyle="1" w:styleId="ObjetducommentaireCar">
    <w:name w:val="Objet du commentaire Car"/>
    <w:basedOn w:val="CommentaireCar"/>
    <w:link w:val="Objetducommentaire"/>
    <w:uiPriority w:val="99"/>
    <w:semiHidden/>
    <w:rsid w:val="00A5659D"/>
    <w:rPr>
      <w:rFonts w:ascii="Times New Roman" w:eastAsia="Times New Roman" w:hAnsi="Times New Roman" w:cs="Times New Roman"/>
      <w:b/>
      <w:bCs/>
      <w:sz w:val="20"/>
      <w:szCs w:val="20"/>
    </w:rPr>
  </w:style>
  <w:style w:type="character" w:customStyle="1" w:styleId="Titre3Car">
    <w:name w:val="Titre 3 Car"/>
    <w:basedOn w:val="Policepardfaut"/>
    <w:link w:val="Titre3"/>
    <w:uiPriority w:val="9"/>
    <w:rsid w:val="00DF644C"/>
    <w:rPr>
      <w:caps/>
      <w:color w:val="1F3763" w:themeColor="accent1" w:themeShade="7F"/>
      <w:spacing w:val="15"/>
    </w:rPr>
  </w:style>
  <w:style w:type="character" w:customStyle="1" w:styleId="Titre4Car">
    <w:name w:val="Titre 4 Car"/>
    <w:basedOn w:val="Policepardfaut"/>
    <w:link w:val="Titre4"/>
    <w:uiPriority w:val="9"/>
    <w:semiHidden/>
    <w:rsid w:val="00DF644C"/>
    <w:rPr>
      <w:caps/>
      <w:color w:val="2F5496" w:themeColor="accent1" w:themeShade="BF"/>
      <w:spacing w:val="10"/>
    </w:rPr>
  </w:style>
  <w:style w:type="character" w:customStyle="1" w:styleId="Titre5Car">
    <w:name w:val="Titre 5 Car"/>
    <w:basedOn w:val="Policepardfaut"/>
    <w:link w:val="Titre5"/>
    <w:uiPriority w:val="9"/>
    <w:semiHidden/>
    <w:rsid w:val="00DF644C"/>
    <w:rPr>
      <w:caps/>
      <w:color w:val="2F5496" w:themeColor="accent1" w:themeShade="BF"/>
      <w:spacing w:val="10"/>
    </w:rPr>
  </w:style>
  <w:style w:type="character" w:customStyle="1" w:styleId="Titre6Car">
    <w:name w:val="Titre 6 Car"/>
    <w:basedOn w:val="Policepardfaut"/>
    <w:link w:val="Titre6"/>
    <w:uiPriority w:val="9"/>
    <w:semiHidden/>
    <w:rsid w:val="00DF644C"/>
    <w:rPr>
      <w:caps/>
      <w:color w:val="2F5496" w:themeColor="accent1" w:themeShade="BF"/>
      <w:spacing w:val="10"/>
    </w:rPr>
  </w:style>
  <w:style w:type="character" w:customStyle="1" w:styleId="Titre7Car">
    <w:name w:val="Titre 7 Car"/>
    <w:basedOn w:val="Policepardfaut"/>
    <w:link w:val="Titre7"/>
    <w:uiPriority w:val="9"/>
    <w:semiHidden/>
    <w:rsid w:val="00DF644C"/>
    <w:rPr>
      <w:caps/>
      <w:color w:val="2F5496" w:themeColor="accent1" w:themeShade="BF"/>
      <w:spacing w:val="10"/>
    </w:rPr>
  </w:style>
  <w:style w:type="character" w:customStyle="1" w:styleId="Titre8Car">
    <w:name w:val="Titre 8 Car"/>
    <w:basedOn w:val="Policepardfaut"/>
    <w:link w:val="Titre8"/>
    <w:uiPriority w:val="9"/>
    <w:semiHidden/>
    <w:rsid w:val="00DF644C"/>
    <w:rPr>
      <w:caps/>
      <w:spacing w:val="10"/>
      <w:sz w:val="18"/>
      <w:szCs w:val="18"/>
    </w:rPr>
  </w:style>
  <w:style w:type="character" w:customStyle="1" w:styleId="Titre9Car">
    <w:name w:val="Titre 9 Car"/>
    <w:basedOn w:val="Policepardfaut"/>
    <w:link w:val="Titre9"/>
    <w:uiPriority w:val="9"/>
    <w:semiHidden/>
    <w:rsid w:val="00DF644C"/>
    <w:rPr>
      <w:i/>
      <w:caps/>
      <w:spacing w:val="10"/>
      <w:sz w:val="18"/>
      <w:szCs w:val="18"/>
    </w:rPr>
  </w:style>
  <w:style w:type="paragraph" w:styleId="Lgende">
    <w:name w:val="caption"/>
    <w:basedOn w:val="Normal"/>
    <w:next w:val="Normal"/>
    <w:uiPriority w:val="35"/>
    <w:semiHidden/>
    <w:unhideWhenUsed/>
    <w:qFormat/>
    <w:rsid w:val="00DF644C"/>
    <w:rPr>
      <w:b/>
      <w:bCs/>
      <w:color w:val="2F5496" w:themeColor="accent1" w:themeShade="BF"/>
      <w:sz w:val="16"/>
      <w:szCs w:val="16"/>
    </w:rPr>
  </w:style>
  <w:style w:type="paragraph" w:styleId="Sous-titre">
    <w:name w:val="Subtitle"/>
    <w:basedOn w:val="Normal"/>
    <w:next w:val="Normal"/>
    <w:link w:val="Sous-titreCar"/>
    <w:uiPriority w:val="11"/>
    <w:qFormat/>
    <w:rsid w:val="00412AC2"/>
    <w:pPr>
      <w:spacing w:before="0" w:after="28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412AC2"/>
    <w:rPr>
      <w:caps/>
      <w:color w:val="595959" w:themeColor="text1" w:themeTint="A6"/>
      <w:spacing w:val="10"/>
      <w:sz w:val="24"/>
      <w:szCs w:val="24"/>
    </w:rPr>
  </w:style>
  <w:style w:type="character" w:styleId="lev">
    <w:name w:val="Strong"/>
    <w:uiPriority w:val="22"/>
    <w:qFormat/>
    <w:rsid w:val="00DF644C"/>
    <w:rPr>
      <w:b/>
      <w:bCs/>
    </w:rPr>
  </w:style>
  <w:style w:type="character" w:styleId="Accentuation">
    <w:name w:val="Emphasis"/>
    <w:uiPriority w:val="20"/>
    <w:qFormat/>
    <w:rsid w:val="00DF644C"/>
    <w:rPr>
      <w:caps/>
      <w:color w:val="1F3763" w:themeColor="accent1" w:themeShade="7F"/>
      <w:spacing w:val="5"/>
    </w:rPr>
  </w:style>
  <w:style w:type="paragraph" w:styleId="Citation">
    <w:name w:val="Quote"/>
    <w:basedOn w:val="Normal"/>
    <w:next w:val="Normal"/>
    <w:link w:val="CitationCar"/>
    <w:uiPriority w:val="29"/>
    <w:qFormat/>
    <w:rsid w:val="00DF644C"/>
    <w:rPr>
      <w:i/>
      <w:iCs/>
    </w:rPr>
  </w:style>
  <w:style w:type="character" w:customStyle="1" w:styleId="CitationCar">
    <w:name w:val="Citation Car"/>
    <w:basedOn w:val="Policepardfaut"/>
    <w:link w:val="Citation"/>
    <w:uiPriority w:val="29"/>
    <w:rsid w:val="00DF644C"/>
    <w:rPr>
      <w:i/>
      <w:iCs/>
      <w:sz w:val="20"/>
      <w:szCs w:val="20"/>
    </w:rPr>
  </w:style>
  <w:style w:type="character" w:styleId="Accentuationlgre">
    <w:name w:val="Subtle Emphasis"/>
    <w:uiPriority w:val="19"/>
    <w:qFormat/>
    <w:rsid w:val="00DF644C"/>
    <w:rPr>
      <w:i/>
      <w:iCs/>
      <w:color w:val="1F3763" w:themeColor="accent1" w:themeShade="7F"/>
    </w:rPr>
  </w:style>
  <w:style w:type="character" w:styleId="Rfrencelgre">
    <w:name w:val="Subtle Reference"/>
    <w:uiPriority w:val="31"/>
    <w:qFormat/>
    <w:rsid w:val="00DF644C"/>
    <w:rPr>
      <w:b/>
      <w:bCs/>
      <w:color w:val="4472C4" w:themeColor="accent1"/>
    </w:rPr>
  </w:style>
  <w:style w:type="character" w:styleId="Rfrenceintense">
    <w:name w:val="Intense Reference"/>
    <w:uiPriority w:val="32"/>
    <w:qFormat/>
    <w:rsid w:val="00DF644C"/>
    <w:rPr>
      <w:b/>
      <w:bCs/>
      <w:i/>
      <w:iCs/>
      <w:caps/>
      <w:color w:val="4472C4" w:themeColor="accent1"/>
    </w:rPr>
  </w:style>
  <w:style w:type="character" w:styleId="Titredulivre">
    <w:name w:val="Book Title"/>
    <w:uiPriority w:val="33"/>
    <w:qFormat/>
    <w:rsid w:val="00DF644C"/>
    <w:rPr>
      <w:b/>
      <w:bCs/>
      <w:i/>
      <w:iCs/>
      <w:spacing w:val="9"/>
    </w:rPr>
  </w:style>
  <w:style w:type="character" w:customStyle="1" w:styleId="SansinterligneCar">
    <w:name w:val="Sans interligne Car"/>
    <w:basedOn w:val="Policepardfaut"/>
    <w:link w:val="Sansinterligne"/>
    <w:uiPriority w:val="1"/>
    <w:rsid w:val="00DF644C"/>
    <w:rPr>
      <w:sz w:val="20"/>
      <w:szCs w:val="20"/>
    </w:rPr>
  </w:style>
  <w:style w:type="paragraph" w:customStyle="1" w:styleId="PersonalName">
    <w:name w:val="Personal Name"/>
    <w:basedOn w:val="Titre"/>
    <w:rsid w:val="00DF644C"/>
    <w:rPr>
      <w:b/>
      <w:caps w:val="0"/>
      <w:color w:val="000000"/>
      <w:sz w:val="28"/>
      <w:szCs w:val="28"/>
    </w:rPr>
  </w:style>
  <w:style w:type="paragraph" w:styleId="Tabledesillustrations">
    <w:name w:val="table of figures"/>
    <w:basedOn w:val="Normal"/>
    <w:next w:val="Normal"/>
    <w:uiPriority w:val="99"/>
    <w:unhideWhenUsed/>
    <w:rsid w:val="004C65C8"/>
    <w:pPr>
      <w:spacing w:before="0" w:after="0"/>
    </w:pPr>
    <w:rPr>
      <w:rFonts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98269">
      <w:bodyDiv w:val="1"/>
      <w:marLeft w:val="0"/>
      <w:marRight w:val="0"/>
      <w:marTop w:val="0"/>
      <w:marBottom w:val="0"/>
      <w:divBdr>
        <w:top w:val="none" w:sz="0" w:space="0" w:color="auto"/>
        <w:left w:val="none" w:sz="0" w:space="0" w:color="auto"/>
        <w:bottom w:val="none" w:sz="0" w:space="0" w:color="auto"/>
        <w:right w:val="none" w:sz="0" w:space="0" w:color="auto"/>
      </w:divBdr>
    </w:div>
    <w:div w:id="189924983">
      <w:bodyDiv w:val="1"/>
      <w:marLeft w:val="0"/>
      <w:marRight w:val="0"/>
      <w:marTop w:val="0"/>
      <w:marBottom w:val="0"/>
      <w:divBdr>
        <w:top w:val="none" w:sz="0" w:space="0" w:color="auto"/>
        <w:left w:val="none" w:sz="0" w:space="0" w:color="auto"/>
        <w:bottom w:val="none" w:sz="0" w:space="0" w:color="auto"/>
        <w:right w:val="none" w:sz="0" w:space="0" w:color="auto"/>
      </w:divBdr>
      <w:divsChild>
        <w:div w:id="1532957014">
          <w:marLeft w:val="0"/>
          <w:marRight w:val="0"/>
          <w:marTop w:val="0"/>
          <w:marBottom w:val="0"/>
          <w:divBdr>
            <w:top w:val="none" w:sz="0" w:space="0" w:color="auto"/>
            <w:left w:val="none" w:sz="0" w:space="0" w:color="auto"/>
            <w:bottom w:val="none" w:sz="0" w:space="0" w:color="auto"/>
            <w:right w:val="none" w:sz="0" w:space="0" w:color="auto"/>
          </w:divBdr>
          <w:divsChild>
            <w:div w:id="370151617">
              <w:marLeft w:val="0"/>
              <w:marRight w:val="0"/>
              <w:marTop w:val="0"/>
              <w:marBottom w:val="0"/>
              <w:divBdr>
                <w:top w:val="none" w:sz="0" w:space="0" w:color="auto"/>
                <w:left w:val="none" w:sz="0" w:space="0" w:color="auto"/>
                <w:bottom w:val="none" w:sz="0" w:space="0" w:color="auto"/>
                <w:right w:val="none" w:sz="0" w:space="0" w:color="auto"/>
              </w:divBdr>
              <w:divsChild>
                <w:div w:id="4460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10027">
      <w:bodyDiv w:val="1"/>
      <w:marLeft w:val="0"/>
      <w:marRight w:val="0"/>
      <w:marTop w:val="0"/>
      <w:marBottom w:val="0"/>
      <w:divBdr>
        <w:top w:val="none" w:sz="0" w:space="0" w:color="auto"/>
        <w:left w:val="none" w:sz="0" w:space="0" w:color="auto"/>
        <w:bottom w:val="none" w:sz="0" w:space="0" w:color="auto"/>
        <w:right w:val="none" w:sz="0" w:space="0" w:color="auto"/>
      </w:divBdr>
      <w:divsChild>
        <w:div w:id="1727096799">
          <w:marLeft w:val="0"/>
          <w:marRight w:val="0"/>
          <w:marTop w:val="0"/>
          <w:marBottom w:val="0"/>
          <w:divBdr>
            <w:top w:val="none" w:sz="0" w:space="0" w:color="auto"/>
            <w:left w:val="none" w:sz="0" w:space="0" w:color="auto"/>
            <w:bottom w:val="none" w:sz="0" w:space="0" w:color="auto"/>
            <w:right w:val="none" w:sz="0" w:space="0" w:color="auto"/>
          </w:divBdr>
          <w:divsChild>
            <w:div w:id="239680055">
              <w:marLeft w:val="0"/>
              <w:marRight w:val="0"/>
              <w:marTop w:val="0"/>
              <w:marBottom w:val="0"/>
              <w:divBdr>
                <w:top w:val="none" w:sz="0" w:space="0" w:color="auto"/>
                <w:left w:val="none" w:sz="0" w:space="0" w:color="auto"/>
                <w:bottom w:val="none" w:sz="0" w:space="0" w:color="auto"/>
                <w:right w:val="none" w:sz="0" w:space="0" w:color="auto"/>
              </w:divBdr>
              <w:divsChild>
                <w:div w:id="974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5551">
      <w:bodyDiv w:val="1"/>
      <w:marLeft w:val="0"/>
      <w:marRight w:val="0"/>
      <w:marTop w:val="0"/>
      <w:marBottom w:val="0"/>
      <w:divBdr>
        <w:top w:val="none" w:sz="0" w:space="0" w:color="auto"/>
        <w:left w:val="none" w:sz="0" w:space="0" w:color="auto"/>
        <w:bottom w:val="none" w:sz="0" w:space="0" w:color="auto"/>
        <w:right w:val="none" w:sz="0" w:space="0" w:color="auto"/>
      </w:divBdr>
      <w:divsChild>
        <w:div w:id="1135374244">
          <w:marLeft w:val="0"/>
          <w:marRight w:val="0"/>
          <w:marTop w:val="0"/>
          <w:marBottom w:val="0"/>
          <w:divBdr>
            <w:top w:val="none" w:sz="0" w:space="0" w:color="auto"/>
            <w:left w:val="none" w:sz="0" w:space="0" w:color="auto"/>
            <w:bottom w:val="none" w:sz="0" w:space="0" w:color="auto"/>
            <w:right w:val="none" w:sz="0" w:space="0" w:color="auto"/>
          </w:divBdr>
          <w:divsChild>
            <w:div w:id="1173179302">
              <w:marLeft w:val="0"/>
              <w:marRight w:val="0"/>
              <w:marTop w:val="0"/>
              <w:marBottom w:val="0"/>
              <w:divBdr>
                <w:top w:val="none" w:sz="0" w:space="0" w:color="auto"/>
                <w:left w:val="none" w:sz="0" w:space="0" w:color="auto"/>
                <w:bottom w:val="none" w:sz="0" w:space="0" w:color="auto"/>
                <w:right w:val="none" w:sz="0" w:space="0" w:color="auto"/>
              </w:divBdr>
              <w:divsChild>
                <w:div w:id="36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15">
      <w:bodyDiv w:val="1"/>
      <w:marLeft w:val="0"/>
      <w:marRight w:val="0"/>
      <w:marTop w:val="0"/>
      <w:marBottom w:val="0"/>
      <w:divBdr>
        <w:top w:val="none" w:sz="0" w:space="0" w:color="auto"/>
        <w:left w:val="none" w:sz="0" w:space="0" w:color="auto"/>
        <w:bottom w:val="none" w:sz="0" w:space="0" w:color="auto"/>
        <w:right w:val="none" w:sz="0" w:space="0" w:color="auto"/>
      </w:divBdr>
      <w:divsChild>
        <w:div w:id="1597833423">
          <w:marLeft w:val="0"/>
          <w:marRight w:val="0"/>
          <w:marTop w:val="0"/>
          <w:marBottom w:val="0"/>
          <w:divBdr>
            <w:top w:val="none" w:sz="0" w:space="0" w:color="auto"/>
            <w:left w:val="none" w:sz="0" w:space="0" w:color="auto"/>
            <w:bottom w:val="none" w:sz="0" w:space="0" w:color="auto"/>
            <w:right w:val="none" w:sz="0" w:space="0" w:color="auto"/>
          </w:divBdr>
          <w:divsChild>
            <w:div w:id="1103840974">
              <w:marLeft w:val="0"/>
              <w:marRight w:val="0"/>
              <w:marTop w:val="0"/>
              <w:marBottom w:val="0"/>
              <w:divBdr>
                <w:top w:val="none" w:sz="0" w:space="0" w:color="auto"/>
                <w:left w:val="none" w:sz="0" w:space="0" w:color="auto"/>
                <w:bottom w:val="none" w:sz="0" w:space="0" w:color="auto"/>
                <w:right w:val="none" w:sz="0" w:space="0" w:color="auto"/>
              </w:divBdr>
              <w:divsChild>
                <w:div w:id="12368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09662">
      <w:bodyDiv w:val="1"/>
      <w:marLeft w:val="0"/>
      <w:marRight w:val="0"/>
      <w:marTop w:val="0"/>
      <w:marBottom w:val="0"/>
      <w:divBdr>
        <w:top w:val="none" w:sz="0" w:space="0" w:color="auto"/>
        <w:left w:val="none" w:sz="0" w:space="0" w:color="auto"/>
        <w:bottom w:val="none" w:sz="0" w:space="0" w:color="auto"/>
        <w:right w:val="none" w:sz="0" w:space="0" w:color="auto"/>
      </w:divBdr>
      <w:divsChild>
        <w:div w:id="72702452">
          <w:marLeft w:val="0"/>
          <w:marRight w:val="0"/>
          <w:marTop w:val="0"/>
          <w:marBottom w:val="0"/>
          <w:divBdr>
            <w:top w:val="none" w:sz="0" w:space="0" w:color="auto"/>
            <w:left w:val="none" w:sz="0" w:space="0" w:color="auto"/>
            <w:bottom w:val="none" w:sz="0" w:space="0" w:color="auto"/>
            <w:right w:val="none" w:sz="0" w:space="0" w:color="auto"/>
          </w:divBdr>
          <w:divsChild>
            <w:div w:id="564410035">
              <w:marLeft w:val="0"/>
              <w:marRight w:val="0"/>
              <w:marTop w:val="0"/>
              <w:marBottom w:val="0"/>
              <w:divBdr>
                <w:top w:val="none" w:sz="0" w:space="0" w:color="auto"/>
                <w:left w:val="none" w:sz="0" w:space="0" w:color="auto"/>
                <w:bottom w:val="none" w:sz="0" w:space="0" w:color="auto"/>
                <w:right w:val="none" w:sz="0" w:space="0" w:color="auto"/>
              </w:divBdr>
              <w:divsChild>
                <w:div w:id="7285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194">
      <w:bodyDiv w:val="1"/>
      <w:marLeft w:val="0"/>
      <w:marRight w:val="0"/>
      <w:marTop w:val="0"/>
      <w:marBottom w:val="0"/>
      <w:divBdr>
        <w:top w:val="none" w:sz="0" w:space="0" w:color="auto"/>
        <w:left w:val="none" w:sz="0" w:space="0" w:color="auto"/>
        <w:bottom w:val="none" w:sz="0" w:space="0" w:color="auto"/>
        <w:right w:val="none" w:sz="0" w:space="0" w:color="auto"/>
      </w:divBdr>
      <w:divsChild>
        <w:div w:id="813910926">
          <w:marLeft w:val="0"/>
          <w:marRight w:val="0"/>
          <w:marTop w:val="0"/>
          <w:marBottom w:val="0"/>
          <w:divBdr>
            <w:top w:val="none" w:sz="0" w:space="0" w:color="auto"/>
            <w:left w:val="none" w:sz="0" w:space="0" w:color="auto"/>
            <w:bottom w:val="none" w:sz="0" w:space="0" w:color="auto"/>
            <w:right w:val="none" w:sz="0" w:space="0" w:color="auto"/>
          </w:divBdr>
          <w:divsChild>
            <w:div w:id="2131707226">
              <w:marLeft w:val="0"/>
              <w:marRight w:val="0"/>
              <w:marTop w:val="0"/>
              <w:marBottom w:val="0"/>
              <w:divBdr>
                <w:top w:val="none" w:sz="0" w:space="0" w:color="auto"/>
                <w:left w:val="none" w:sz="0" w:space="0" w:color="auto"/>
                <w:bottom w:val="none" w:sz="0" w:space="0" w:color="auto"/>
                <w:right w:val="none" w:sz="0" w:space="0" w:color="auto"/>
              </w:divBdr>
              <w:divsChild>
                <w:div w:id="600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195217">
      <w:bodyDiv w:val="1"/>
      <w:marLeft w:val="0"/>
      <w:marRight w:val="0"/>
      <w:marTop w:val="0"/>
      <w:marBottom w:val="0"/>
      <w:divBdr>
        <w:top w:val="none" w:sz="0" w:space="0" w:color="auto"/>
        <w:left w:val="none" w:sz="0" w:space="0" w:color="auto"/>
        <w:bottom w:val="none" w:sz="0" w:space="0" w:color="auto"/>
        <w:right w:val="none" w:sz="0" w:space="0" w:color="auto"/>
      </w:divBdr>
    </w:div>
    <w:div w:id="825824607">
      <w:bodyDiv w:val="1"/>
      <w:marLeft w:val="0"/>
      <w:marRight w:val="0"/>
      <w:marTop w:val="0"/>
      <w:marBottom w:val="0"/>
      <w:divBdr>
        <w:top w:val="none" w:sz="0" w:space="0" w:color="auto"/>
        <w:left w:val="none" w:sz="0" w:space="0" w:color="auto"/>
        <w:bottom w:val="none" w:sz="0" w:space="0" w:color="auto"/>
        <w:right w:val="none" w:sz="0" w:space="0" w:color="auto"/>
      </w:divBdr>
    </w:div>
    <w:div w:id="836772778">
      <w:bodyDiv w:val="1"/>
      <w:marLeft w:val="0"/>
      <w:marRight w:val="0"/>
      <w:marTop w:val="0"/>
      <w:marBottom w:val="0"/>
      <w:divBdr>
        <w:top w:val="none" w:sz="0" w:space="0" w:color="auto"/>
        <w:left w:val="none" w:sz="0" w:space="0" w:color="auto"/>
        <w:bottom w:val="none" w:sz="0" w:space="0" w:color="auto"/>
        <w:right w:val="none" w:sz="0" w:space="0" w:color="auto"/>
      </w:divBdr>
    </w:div>
    <w:div w:id="892230987">
      <w:bodyDiv w:val="1"/>
      <w:marLeft w:val="0"/>
      <w:marRight w:val="0"/>
      <w:marTop w:val="0"/>
      <w:marBottom w:val="0"/>
      <w:divBdr>
        <w:top w:val="none" w:sz="0" w:space="0" w:color="auto"/>
        <w:left w:val="none" w:sz="0" w:space="0" w:color="auto"/>
        <w:bottom w:val="none" w:sz="0" w:space="0" w:color="auto"/>
        <w:right w:val="none" w:sz="0" w:space="0" w:color="auto"/>
      </w:divBdr>
      <w:divsChild>
        <w:div w:id="559097980">
          <w:marLeft w:val="0"/>
          <w:marRight w:val="0"/>
          <w:marTop w:val="0"/>
          <w:marBottom w:val="0"/>
          <w:divBdr>
            <w:top w:val="none" w:sz="0" w:space="0" w:color="auto"/>
            <w:left w:val="none" w:sz="0" w:space="0" w:color="auto"/>
            <w:bottom w:val="none" w:sz="0" w:space="0" w:color="auto"/>
            <w:right w:val="none" w:sz="0" w:space="0" w:color="auto"/>
          </w:divBdr>
          <w:divsChild>
            <w:div w:id="439953989">
              <w:marLeft w:val="0"/>
              <w:marRight w:val="0"/>
              <w:marTop w:val="0"/>
              <w:marBottom w:val="0"/>
              <w:divBdr>
                <w:top w:val="none" w:sz="0" w:space="0" w:color="auto"/>
                <w:left w:val="none" w:sz="0" w:space="0" w:color="auto"/>
                <w:bottom w:val="none" w:sz="0" w:space="0" w:color="auto"/>
                <w:right w:val="none" w:sz="0" w:space="0" w:color="auto"/>
              </w:divBdr>
              <w:divsChild>
                <w:div w:id="9266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159">
      <w:bodyDiv w:val="1"/>
      <w:marLeft w:val="0"/>
      <w:marRight w:val="0"/>
      <w:marTop w:val="0"/>
      <w:marBottom w:val="0"/>
      <w:divBdr>
        <w:top w:val="none" w:sz="0" w:space="0" w:color="auto"/>
        <w:left w:val="none" w:sz="0" w:space="0" w:color="auto"/>
        <w:bottom w:val="none" w:sz="0" w:space="0" w:color="auto"/>
        <w:right w:val="none" w:sz="0" w:space="0" w:color="auto"/>
      </w:divBdr>
      <w:divsChild>
        <w:div w:id="1936669241">
          <w:marLeft w:val="0"/>
          <w:marRight w:val="0"/>
          <w:marTop w:val="0"/>
          <w:marBottom w:val="0"/>
          <w:divBdr>
            <w:top w:val="none" w:sz="0" w:space="0" w:color="auto"/>
            <w:left w:val="none" w:sz="0" w:space="0" w:color="auto"/>
            <w:bottom w:val="none" w:sz="0" w:space="0" w:color="auto"/>
            <w:right w:val="none" w:sz="0" w:space="0" w:color="auto"/>
          </w:divBdr>
          <w:divsChild>
            <w:div w:id="305555553">
              <w:marLeft w:val="0"/>
              <w:marRight w:val="0"/>
              <w:marTop w:val="0"/>
              <w:marBottom w:val="0"/>
              <w:divBdr>
                <w:top w:val="none" w:sz="0" w:space="0" w:color="auto"/>
                <w:left w:val="none" w:sz="0" w:space="0" w:color="auto"/>
                <w:bottom w:val="none" w:sz="0" w:space="0" w:color="auto"/>
                <w:right w:val="none" w:sz="0" w:space="0" w:color="auto"/>
              </w:divBdr>
              <w:divsChild>
                <w:div w:id="2001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08763">
      <w:bodyDiv w:val="1"/>
      <w:marLeft w:val="0"/>
      <w:marRight w:val="0"/>
      <w:marTop w:val="0"/>
      <w:marBottom w:val="0"/>
      <w:divBdr>
        <w:top w:val="none" w:sz="0" w:space="0" w:color="auto"/>
        <w:left w:val="none" w:sz="0" w:space="0" w:color="auto"/>
        <w:bottom w:val="none" w:sz="0" w:space="0" w:color="auto"/>
        <w:right w:val="none" w:sz="0" w:space="0" w:color="auto"/>
      </w:divBdr>
    </w:div>
    <w:div w:id="989332072">
      <w:bodyDiv w:val="1"/>
      <w:marLeft w:val="0"/>
      <w:marRight w:val="0"/>
      <w:marTop w:val="0"/>
      <w:marBottom w:val="0"/>
      <w:divBdr>
        <w:top w:val="none" w:sz="0" w:space="0" w:color="auto"/>
        <w:left w:val="none" w:sz="0" w:space="0" w:color="auto"/>
        <w:bottom w:val="none" w:sz="0" w:space="0" w:color="auto"/>
        <w:right w:val="none" w:sz="0" w:space="0" w:color="auto"/>
      </w:divBdr>
      <w:divsChild>
        <w:div w:id="329525552">
          <w:marLeft w:val="0"/>
          <w:marRight w:val="0"/>
          <w:marTop w:val="0"/>
          <w:marBottom w:val="0"/>
          <w:divBdr>
            <w:top w:val="none" w:sz="0" w:space="0" w:color="auto"/>
            <w:left w:val="none" w:sz="0" w:space="0" w:color="auto"/>
            <w:bottom w:val="none" w:sz="0" w:space="0" w:color="auto"/>
            <w:right w:val="none" w:sz="0" w:space="0" w:color="auto"/>
          </w:divBdr>
          <w:divsChild>
            <w:div w:id="1257637127">
              <w:marLeft w:val="0"/>
              <w:marRight w:val="0"/>
              <w:marTop w:val="0"/>
              <w:marBottom w:val="0"/>
              <w:divBdr>
                <w:top w:val="none" w:sz="0" w:space="0" w:color="auto"/>
                <w:left w:val="none" w:sz="0" w:space="0" w:color="auto"/>
                <w:bottom w:val="none" w:sz="0" w:space="0" w:color="auto"/>
                <w:right w:val="none" w:sz="0" w:space="0" w:color="auto"/>
              </w:divBdr>
              <w:divsChild>
                <w:div w:id="1795901267">
                  <w:marLeft w:val="0"/>
                  <w:marRight w:val="0"/>
                  <w:marTop w:val="0"/>
                  <w:marBottom w:val="0"/>
                  <w:divBdr>
                    <w:top w:val="none" w:sz="0" w:space="0" w:color="auto"/>
                    <w:left w:val="none" w:sz="0" w:space="0" w:color="auto"/>
                    <w:bottom w:val="none" w:sz="0" w:space="0" w:color="auto"/>
                    <w:right w:val="none" w:sz="0" w:space="0" w:color="auto"/>
                  </w:divBdr>
                </w:div>
              </w:divsChild>
            </w:div>
            <w:div w:id="1836846217">
              <w:marLeft w:val="0"/>
              <w:marRight w:val="0"/>
              <w:marTop w:val="0"/>
              <w:marBottom w:val="0"/>
              <w:divBdr>
                <w:top w:val="none" w:sz="0" w:space="0" w:color="auto"/>
                <w:left w:val="none" w:sz="0" w:space="0" w:color="auto"/>
                <w:bottom w:val="none" w:sz="0" w:space="0" w:color="auto"/>
                <w:right w:val="none" w:sz="0" w:space="0" w:color="auto"/>
              </w:divBdr>
              <w:divsChild>
                <w:div w:id="1450667080">
                  <w:marLeft w:val="0"/>
                  <w:marRight w:val="0"/>
                  <w:marTop w:val="0"/>
                  <w:marBottom w:val="0"/>
                  <w:divBdr>
                    <w:top w:val="none" w:sz="0" w:space="0" w:color="auto"/>
                    <w:left w:val="none" w:sz="0" w:space="0" w:color="auto"/>
                    <w:bottom w:val="none" w:sz="0" w:space="0" w:color="auto"/>
                    <w:right w:val="none" w:sz="0" w:space="0" w:color="auto"/>
                  </w:divBdr>
                </w:div>
                <w:div w:id="939680965">
                  <w:marLeft w:val="0"/>
                  <w:marRight w:val="0"/>
                  <w:marTop w:val="0"/>
                  <w:marBottom w:val="0"/>
                  <w:divBdr>
                    <w:top w:val="none" w:sz="0" w:space="0" w:color="auto"/>
                    <w:left w:val="none" w:sz="0" w:space="0" w:color="auto"/>
                    <w:bottom w:val="none" w:sz="0" w:space="0" w:color="auto"/>
                    <w:right w:val="none" w:sz="0" w:space="0" w:color="auto"/>
                  </w:divBdr>
                </w:div>
              </w:divsChild>
            </w:div>
            <w:div w:id="622464829">
              <w:marLeft w:val="0"/>
              <w:marRight w:val="0"/>
              <w:marTop w:val="0"/>
              <w:marBottom w:val="0"/>
              <w:divBdr>
                <w:top w:val="none" w:sz="0" w:space="0" w:color="auto"/>
                <w:left w:val="none" w:sz="0" w:space="0" w:color="auto"/>
                <w:bottom w:val="none" w:sz="0" w:space="0" w:color="auto"/>
                <w:right w:val="none" w:sz="0" w:space="0" w:color="auto"/>
              </w:divBdr>
              <w:divsChild>
                <w:div w:id="2044816956">
                  <w:marLeft w:val="0"/>
                  <w:marRight w:val="0"/>
                  <w:marTop w:val="0"/>
                  <w:marBottom w:val="0"/>
                  <w:divBdr>
                    <w:top w:val="none" w:sz="0" w:space="0" w:color="auto"/>
                    <w:left w:val="none" w:sz="0" w:space="0" w:color="auto"/>
                    <w:bottom w:val="none" w:sz="0" w:space="0" w:color="auto"/>
                    <w:right w:val="none" w:sz="0" w:space="0" w:color="auto"/>
                  </w:divBdr>
                </w:div>
                <w:div w:id="581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3002">
      <w:bodyDiv w:val="1"/>
      <w:marLeft w:val="0"/>
      <w:marRight w:val="0"/>
      <w:marTop w:val="0"/>
      <w:marBottom w:val="0"/>
      <w:divBdr>
        <w:top w:val="none" w:sz="0" w:space="0" w:color="auto"/>
        <w:left w:val="none" w:sz="0" w:space="0" w:color="auto"/>
        <w:bottom w:val="none" w:sz="0" w:space="0" w:color="auto"/>
        <w:right w:val="none" w:sz="0" w:space="0" w:color="auto"/>
      </w:divBdr>
      <w:divsChild>
        <w:div w:id="2052261193">
          <w:marLeft w:val="0"/>
          <w:marRight w:val="0"/>
          <w:marTop w:val="0"/>
          <w:marBottom w:val="0"/>
          <w:divBdr>
            <w:top w:val="none" w:sz="0" w:space="0" w:color="auto"/>
            <w:left w:val="none" w:sz="0" w:space="0" w:color="auto"/>
            <w:bottom w:val="none" w:sz="0" w:space="0" w:color="auto"/>
            <w:right w:val="none" w:sz="0" w:space="0" w:color="auto"/>
          </w:divBdr>
          <w:divsChild>
            <w:div w:id="905456966">
              <w:marLeft w:val="0"/>
              <w:marRight w:val="0"/>
              <w:marTop w:val="0"/>
              <w:marBottom w:val="0"/>
              <w:divBdr>
                <w:top w:val="none" w:sz="0" w:space="0" w:color="auto"/>
                <w:left w:val="none" w:sz="0" w:space="0" w:color="auto"/>
                <w:bottom w:val="none" w:sz="0" w:space="0" w:color="auto"/>
                <w:right w:val="none" w:sz="0" w:space="0" w:color="auto"/>
              </w:divBdr>
              <w:divsChild>
                <w:div w:id="2015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16">
      <w:bodyDiv w:val="1"/>
      <w:marLeft w:val="0"/>
      <w:marRight w:val="0"/>
      <w:marTop w:val="0"/>
      <w:marBottom w:val="0"/>
      <w:divBdr>
        <w:top w:val="none" w:sz="0" w:space="0" w:color="auto"/>
        <w:left w:val="none" w:sz="0" w:space="0" w:color="auto"/>
        <w:bottom w:val="none" w:sz="0" w:space="0" w:color="auto"/>
        <w:right w:val="none" w:sz="0" w:space="0" w:color="auto"/>
      </w:divBdr>
      <w:divsChild>
        <w:div w:id="167067184">
          <w:marLeft w:val="0"/>
          <w:marRight w:val="0"/>
          <w:marTop w:val="0"/>
          <w:marBottom w:val="0"/>
          <w:divBdr>
            <w:top w:val="none" w:sz="0" w:space="0" w:color="auto"/>
            <w:left w:val="none" w:sz="0" w:space="0" w:color="auto"/>
            <w:bottom w:val="none" w:sz="0" w:space="0" w:color="auto"/>
            <w:right w:val="none" w:sz="0" w:space="0" w:color="auto"/>
          </w:divBdr>
          <w:divsChild>
            <w:div w:id="698745333">
              <w:marLeft w:val="0"/>
              <w:marRight w:val="0"/>
              <w:marTop w:val="0"/>
              <w:marBottom w:val="0"/>
              <w:divBdr>
                <w:top w:val="none" w:sz="0" w:space="0" w:color="auto"/>
                <w:left w:val="none" w:sz="0" w:space="0" w:color="auto"/>
                <w:bottom w:val="none" w:sz="0" w:space="0" w:color="auto"/>
                <w:right w:val="none" w:sz="0" w:space="0" w:color="auto"/>
              </w:divBdr>
              <w:divsChild>
                <w:div w:id="1299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16496">
      <w:bodyDiv w:val="1"/>
      <w:marLeft w:val="0"/>
      <w:marRight w:val="0"/>
      <w:marTop w:val="0"/>
      <w:marBottom w:val="0"/>
      <w:divBdr>
        <w:top w:val="none" w:sz="0" w:space="0" w:color="auto"/>
        <w:left w:val="none" w:sz="0" w:space="0" w:color="auto"/>
        <w:bottom w:val="none" w:sz="0" w:space="0" w:color="auto"/>
        <w:right w:val="none" w:sz="0" w:space="0" w:color="auto"/>
      </w:divBdr>
    </w:div>
    <w:div w:id="1493570773">
      <w:bodyDiv w:val="1"/>
      <w:marLeft w:val="0"/>
      <w:marRight w:val="0"/>
      <w:marTop w:val="0"/>
      <w:marBottom w:val="0"/>
      <w:divBdr>
        <w:top w:val="none" w:sz="0" w:space="0" w:color="auto"/>
        <w:left w:val="none" w:sz="0" w:space="0" w:color="auto"/>
        <w:bottom w:val="none" w:sz="0" w:space="0" w:color="auto"/>
        <w:right w:val="none" w:sz="0" w:space="0" w:color="auto"/>
      </w:divBdr>
      <w:divsChild>
        <w:div w:id="946040281">
          <w:marLeft w:val="0"/>
          <w:marRight w:val="0"/>
          <w:marTop w:val="0"/>
          <w:marBottom w:val="0"/>
          <w:divBdr>
            <w:top w:val="none" w:sz="0" w:space="0" w:color="auto"/>
            <w:left w:val="none" w:sz="0" w:space="0" w:color="auto"/>
            <w:bottom w:val="none" w:sz="0" w:space="0" w:color="auto"/>
            <w:right w:val="none" w:sz="0" w:space="0" w:color="auto"/>
          </w:divBdr>
          <w:divsChild>
            <w:div w:id="490298653">
              <w:marLeft w:val="0"/>
              <w:marRight w:val="0"/>
              <w:marTop w:val="0"/>
              <w:marBottom w:val="0"/>
              <w:divBdr>
                <w:top w:val="none" w:sz="0" w:space="0" w:color="auto"/>
                <w:left w:val="none" w:sz="0" w:space="0" w:color="auto"/>
                <w:bottom w:val="none" w:sz="0" w:space="0" w:color="auto"/>
                <w:right w:val="none" w:sz="0" w:space="0" w:color="auto"/>
              </w:divBdr>
              <w:divsChild>
                <w:div w:id="17661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30578">
      <w:bodyDiv w:val="1"/>
      <w:marLeft w:val="0"/>
      <w:marRight w:val="0"/>
      <w:marTop w:val="0"/>
      <w:marBottom w:val="0"/>
      <w:divBdr>
        <w:top w:val="none" w:sz="0" w:space="0" w:color="auto"/>
        <w:left w:val="none" w:sz="0" w:space="0" w:color="auto"/>
        <w:bottom w:val="none" w:sz="0" w:space="0" w:color="auto"/>
        <w:right w:val="none" w:sz="0" w:space="0" w:color="auto"/>
      </w:divBdr>
    </w:div>
    <w:div w:id="1743412335">
      <w:bodyDiv w:val="1"/>
      <w:marLeft w:val="0"/>
      <w:marRight w:val="0"/>
      <w:marTop w:val="0"/>
      <w:marBottom w:val="0"/>
      <w:divBdr>
        <w:top w:val="none" w:sz="0" w:space="0" w:color="auto"/>
        <w:left w:val="none" w:sz="0" w:space="0" w:color="auto"/>
        <w:bottom w:val="none" w:sz="0" w:space="0" w:color="auto"/>
        <w:right w:val="none" w:sz="0" w:space="0" w:color="auto"/>
      </w:divBdr>
      <w:divsChild>
        <w:div w:id="169494289">
          <w:marLeft w:val="0"/>
          <w:marRight w:val="0"/>
          <w:marTop w:val="0"/>
          <w:marBottom w:val="0"/>
          <w:divBdr>
            <w:top w:val="none" w:sz="0" w:space="0" w:color="auto"/>
            <w:left w:val="none" w:sz="0" w:space="0" w:color="auto"/>
            <w:bottom w:val="none" w:sz="0" w:space="0" w:color="auto"/>
            <w:right w:val="none" w:sz="0" w:space="0" w:color="auto"/>
          </w:divBdr>
          <w:divsChild>
            <w:div w:id="1227297016">
              <w:marLeft w:val="0"/>
              <w:marRight w:val="0"/>
              <w:marTop w:val="0"/>
              <w:marBottom w:val="0"/>
              <w:divBdr>
                <w:top w:val="none" w:sz="0" w:space="0" w:color="auto"/>
                <w:left w:val="none" w:sz="0" w:space="0" w:color="auto"/>
                <w:bottom w:val="none" w:sz="0" w:space="0" w:color="auto"/>
                <w:right w:val="none" w:sz="0" w:space="0" w:color="auto"/>
              </w:divBdr>
              <w:divsChild>
                <w:div w:id="4944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2863">
      <w:bodyDiv w:val="1"/>
      <w:marLeft w:val="0"/>
      <w:marRight w:val="0"/>
      <w:marTop w:val="0"/>
      <w:marBottom w:val="0"/>
      <w:divBdr>
        <w:top w:val="none" w:sz="0" w:space="0" w:color="auto"/>
        <w:left w:val="none" w:sz="0" w:space="0" w:color="auto"/>
        <w:bottom w:val="none" w:sz="0" w:space="0" w:color="auto"/>
        <w:right w:val="none" w:sz="0" w:space="0" w:color="auto"/>
      </w:divBdr>
    </w:div>
    <w:div w:id="1873609370">
      <w:bodyDiv w:val="1"/>
      <w:marLeft w:val="0"/>
      <w:marRight w:val="0"/>
      <w:marTop w:val="0"/>
      <w:marBottom w:val="0"/>
      <w:divBdr>
        <w:top w:val="none" w:sz="0" w:space="0" w:color="auto"/>
        <w:left w:val="none" w:sz="0" w:space="0" w:color="auto"/>
        <w:bottom w:val="none" w:sz="0" w:space="0" w:color="auto"/>
        <w:right w:val="none" w:sz="0" w:space="0" w:color="auto"/>
      </w:divBdr>
    </w:div>
    <w:div w:id="1968272216">
      <w:bodyDiv w:val="1"/>
      <w:marLeft w:val="0"/>
      <w:marRight w:val="0"/>
      <w:marTop w:val="0"/>
      <w:marBottom w:val="0"/>
      <w:divBdr>
        <w:top w:val="none" w:sz="0" w:space="0" w:color="auto"/>
        <w:left w:val="none" w:sz="0" w:space="0" w:color="auto"/>
        <w:bottom w:val="none" w:sz="0" w:space="0" w:color="auto"/>
        <w:right w:val="none" w:sz="0" w:space="0" w:color="auto"/>
      </w:divBdr>
      <w:divsChild>
        <w:div w:id="1521426934">
          <w:marLeft w:val="0"/>
          <w:marRight w:val="0"/>
          <w:marTop w:val="0"/>
          <w:marBottom w:val="0"/>
          <w:divBdr>
            <w:top w:val="none" w:sz="0" w:space="0" w:color="auto"/>
            <w:left w:val="none" w:sz="0" w:space="0" w:color="auto"/>
            <w:bottom w:val="none" w:sz="0" w:space="0" w:color="auto"/>
            <w:right w:val="none" w:sz="0" w:space="0" w:color="auto"/>
          </w:divBdr>
          <w:divsChild>
            <w:div w:id="675764549">
              <w:marLeft w:val="0"/>
              <w:marRight w:val="0"/>
              <w:marTop w:val="0"/>
              <w:marBottom w:val="0"/>
              <w:divBdr>
                <w:top w:val="none" w:sz="0" w:space="0" w:color="auto"/>
                <w:left w:val="none" w:sz="0" w:space="0" w:color="auto"/>
                <w:bottom w:val="none" w:sz="0" w:space="0" w:color="auto"/>
                <w:right w:val="none" w:sz="0" w:space="0" w:color="auto"/>
              </w:divBdr>
              <w:divsChild>
                <w:div w:id="1313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16/09/relationships/commentsIds" Target="commentsIds.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omments" Target="comments.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tiff"/><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microsoft.com/office/2011/relationships/commentsExtended" Target="commentsExtended.xm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data.worldbank.org/indicator/SE.ADT.LITR.ZS" TargetMode="External"/><Relationship Id="rId13" Type="http://schemas.openxmlformats.org/officeDocument/2006/relationships/hyperlink" Target="https://www.naic.org/cipr_topics/topic_longevity_risk.htm" TargetMode="External"/><Relationship Id="rId18" Type="http://schemas.openxmlformats.org/officeDocument/2006/relationships/hyperlink" Target="https://www.futura-sciences.com/planete/definitions/developpement-durable-pib-6295/" TargetMode="External"/><Relationship Id="rId3" Type="http://schemas.openxmlformats.org/officeDocument/2006/relationships/hyperlink" Target="https://www.google.com/url?sa=t&amp;rct=j&amp;q=&amp;esrc=s&amp;source=web&amp;cd=1&amp;cad=rja&amp;uact=8&amp;ved=2ahUKEwjC3ufEiqHeAhUBQBoKHZY-DDQQFjAAegQIBBAC&amp;url=https%3A%2F%2Fwww.soa.org%2Flibrary%2Fproceedings%2Frecord-of-the-society-of-actuaries%2F1990-99%2F1990%2Fjanuary%2FRSA90V16N4A18.PDF&amp;usg=AOvVaw3OKktOsijOzlYRf4S3NZcs" TargetMode="External"/><Relationship Id="rId7" Type="http://schemas.openxmlformats.org/officeDocument/2006/relationships/hyperlink" Target="https://stats.oecd.org" TargetMode="External"/><Relationship Id="rId12" Type="http://schemas.openxmlformats.org/officeDocument/2006/relationships/hyperlink" Target="https://www.ncbi.nlm.nih.gov/pmc/articles/PMC4328740/pdf/embr0016-0137.pdf" TargetMode="External"/><Relationship Id="rId17" Type="http://schemas.openxmlformats.org/officeDocument/2006/relationships/hyperlink" Target="https://data.worldbank.org/indicator/SE.ADT.LITR.ZS" TargetMode="External"/><Relationship Id="rId2" Type="http://schemas.openxmlformats.org/officeDocument/2006/relationships/hyperlink" Target="http://www.cor-retraites.fr/IMG/pdf/doc-3178.pdf" TargetMode="External"/><Relationship Id="rId16" Type="http://schemas.openxmlformats.org/officeDocument/2006/relationships/hyperlink" Target="https://www.google.com/url?sa=t&amp;rct=j&amp;q=&amp;esrc=s&amp;source=web&amp;cd=1&amp;cad=rja&amp;uact=8&amp;ved=2ahUKEwjS05e-oM_eAhVKUxoKHbb9BHsQFjAAegQIABAC&amp;url=https%3A%2F%2Fwww.soa.org%2FFiles%2FResearch%2FProjects%2Fresearch-2012-02-effect-deflation-report.pdf&amp;usg=AOvVaw0GhuCooZumDbh00HLoXbb2" TargetMode="External"/><Relationship Id="rId1" Type="http://schemas.openxmlformats.org/officeDocument/2006/relationships/hyperlink" Target="https://halshs.archives-ouvertes.fr/halshs-00655657/document" TargetMode="External"/><Relationship Id="rId6" Type="http://schemas.openxmlformats.org/officeDocument/2006/relationships/hyperlink" Target="https://pdfs.semanticscholar.org/36f8/b2b87f98257f82964cc20b86443df2dfff20.pdf" TargetMode="External"/><Relationship Id="rId11" Type="http://schemas.openxmlformats.org/officeDocument/2006/relationships/hyperlink" Target="https://www.insee.fr/fr/metadonnees/definition/c1374" TargetMode="External"/><Relationship Id="rId5" Type="http://schemas.openxmlformats.org/officeDocument/2006/relationships/hyperlink" Target="https://pdfs.semanticscholar.org/36f8/b2b87f98257f82964cc20b86443df2dfff20.pdf" TargetMode="External"/><Relationship Id="rId15" Type="http://schemas.openxmlformats.org/officeDocument/2006/relationships/hyperlink" Target="https://www.insee.fr/fr/metadonnees/definition/c1473" TargetMode="External"/><Relationship Id="rId10" Type="http://schemas.openxmlformats.org/officeDocument/2006/relationships/hyperlink" Target="https://ec.europa.eu/eurostat/statistics-explained/index.php?title=Healthy_life_years_statistics/fr" TargetMode="External"/><Relationship Id="rId19" Type="http://schemas.openxmlformats.org/officeDocument/2006/relationships/hyperlink" Target="https://cran.r-project.org/web/packages/pls/vignettes/pls-manual.pdf" TargetMode="External"/><Relationship Id="rId4" Type="http://schemas.openxmlformats.org/officeDocument/2006/relationships/hyperlink" Target="https://pdfs.semanticscholar.org/36f8/b2b87f98257f82964cc20b86443df2dfff20.pdf" TargetMode="External"/><Relationship Id="rId9" Type="http://schemas.openxmlformats.org/officeDocument/2006/relationships/hyperlink" Target="https://a2ii.org/sites/default/files/reports/21._consultation_call_fr_web.pdf" TargetMode="External"/><Relationship Id="rId14" Type="http://schemas.openxmlformats.org/officeDocument/2006/relationships/hyperlink" Target="https://stats.oecd.or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InternetSite</b:SourceType>
    <b:Guid>{4299C2A4-DDEC-E949-91E9-FA7A830747E7}</b:Guid>
    <b:Title>The World Bank Group</b:Title>
    <b:Author>
      <b:Author>
        <b:NameList>
          <b:Person>
            <b:Last>UNESCO</b:Last>
          </b:Person>
        </b:NameList>
      </b:Author>
    </b:Author>
    <b:InternetSiteTitle>Data world bank</b:InternetSiteTitle>
    <b:URL>https://data.worldbank.org/indicator/SE.ADT.LITR.ZS</b:URL>
    <b:Year>2019</b:Year>
    <b:RefOrder>2</b:RefOrder>
  </b:Source>
  <b:Source>
    <b:Tag>Ros13</b:Tag>
    <b:SourceType>DocumentFromInternetSite</b:SourceType>
    <b:Guid>{1AD467FA-7352-DB4A-A592-FB32FA4B07AD}</b:Guid>
    <b:Author>
      <b:Author>
        <b:NameList>
          <b:Person>
            <b:Last>Roser</b:Last>
            <b:First>Max</b:First>
          </b:Person>
          <b:Person>
            <b:Last>Ortiz-Ospina</b:Last>
            <b:First>Esteban</b:First>
          </b:Person>
        </b:NameList>
      </b:Author>
    </b:Author>
    <b:Title>Our World in Data</b:Title>
    <b:URL>https://ourworldindata.org/literacy</b:URL>
    <b:Year>2013</b:Year>
    <b:RefOrder>3</b:RefOrder>
  </b:Source>
  <b:Source>
    <b:Tag>Die12</b:Tag>
    <b:SourceType>Report</b:SourceType>
    <b:Guid>{E69A4815-5669-EE44-8124-0FE2E3114207}</b:Guid>
    <b:Title>Les déterminants de la consommation d'assurance-vie: le cas de l'UEMOA</b:Title>
    <b:Year>2012</b:Year>
    <b:Author>
      <b:Author>
        <b:NameList>
          <b:Person>
            <b:Last>Dieng</b:Last>
            <b:First>Momar</b:First>
            <b:Middle>S.</b:Middle>
          </b:Person>
          <b:Person>
            <b:Last>Fall</b:Last>
            <b:First>Mouhamadou</b:First>
          </b:Person>
        </b:NameList>
      </b:Author>
    </b:Author>
    <b:City>Sénégal</b:City>
    <b:RefOrder>1</b:RefOrder>
  </b:Source>
  <b:Source>
    <b:Tag>Tho02</b:Tag>
    <b:SourceType>ElectronicSource</b:SourceType>
    <b:Guid>{F6102C2B-A3BE-F94C-924B-B29CC26F6FAB}</b:Guid>
    <b:Title>World Bank and International Insurance Foundation</b:Title>
    <b:Year>2002</b:Year>
    <b:Author>
      <b:Author>
        <b:NameList>
          <b:Person>
            <b:Last>Thorsten</b:Last>
            <b:First>Beck</b:First>
          </b:Person>
          <b:Person>
            <b:Last>Webb</b:Last>
            <b:First>Ian</b:First>
          </b:Person>
        </b:NameList>
      </b:Author>
    </b:Author>
    <b:PublicationTitle>Economic, Demographic and Institutuonal Determinants of Life Insurance Consumption across Countries</b:PublicationTitle>
    <b:RefOrder>4</b:RefOrder>
  </b:Source>
</b:Sources>
</file>

<file path=customXml/itemProps1.xml><?xml version="1.0" encoding="utf-8"?>
<ds:datastoreItem xmlns:ds="http://schemas.openxmlformats.org/officeDocument/2006/customXml" ds:itemID="{C6D1DEFF-A6F9-4300-BAE1-D2E7280DC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61</Pages>
  <Words>11160</Words>
  <Characters>61384</Characters>
  <Application>Microsoft Office Word</Application>
  <DocSecurity>0</DocSecurity>
  <Lines>511</Lines>
  <Paragraphs>144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Bastien</dc:creator>
  <cp:keywords/>
  <dc:description/>
  <cp:lastModifiedBy>Destin ASHUZA CIRUMANGA</cp:lastModifiedBy>
  <cp:revision>25</cp:revision>
  <cp:lastPrinted>2018-10-18T15:19:00Z</cp:lastPrinted>
  <dcterms:created xsi:type="dcterms:W3CDTF">2020-04-29T13:48:00Z</dcterms:created>
  <dcterms:modified xsi:type="dcterms:W3CDTF">2020-04-29T17:17:00Z</dcterms:modified>
</cp:coreProperties>
</file>